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Сводный отчет</w:t>
      </w:r>
    </w:p>
    <w:p w:rsidR="00471260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о проведении оценки регулирующего воздействия проекта нормативно правового акта, затрагивающего вопросы осуществления предпринимательской и инвестиционной деятельности</w:t>
      </w:r>
    </w:p>
    <w:p w:rsidR="006B51F7" w:rsidRPr="00A4682B" w:rsidRDefault="006B51F7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471260" w:rsidRPr="00A4682B" w:rsidTr="0095521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Срок проведения публичного обсуждения:</w:t>
            </w:r>
          </w:p>
          <w:p w:rsidR="00471260" w:rsidRPr="00A4682B" w:rsidRDefault="00471260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начало        «_</w:t>
            </w:r>
            <w:r w:rsidR="00FD6FFB"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_» __</w:t>
            </w:r>
            <w:r w:rsidR="00FD6FFB">
              <w:rPr>
                <w:rFonts w:eastAsia="Calibri"/>
                <w:sz w:val="28"/>
                <w:szCs w:val="28"/>
                <w:lang w:eastAsia="en-US"/>
              </w:rPr>
              <w:t>июля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__20</w:t>
            </w:r>
            <w:r w:rsidR="000F0F9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22A5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__г.  </w:t>
            </w:r>
          </w:p>
          <w:p w:rsidR="00471260" w:rsidRPr="00A4682B" w:rsidRDefault="00471260" w:rsidP="00154B5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окончание </w:t>
            </w:r>
            <w:r w:rsidR="00C31A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«_</w:t>
            </w:r>
            <w:r w:rsidR="00FD6FFB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C31AA8">
              <w:rPr>
                <w:rFonts w:eastAsia="Calibri"/>
                <w:sz w:val="28"/>
                <w:szCs w:val="28"/>
                <w:lang w:eastAsia="en-US"/>
              </w:rPr>
              <w:t>_» __</w:t>
            </w:r>
            <w:r w:rsidR="00154B5E">
              <w:rPr>
                <w:rFonts w:eastAsia="Calibri"/>
                <w:sz w:val="28"/>
                <w:szCs w:val="28"/>
                <w:lang w:eastAsia="en-US"/>
              </w:rPr>
              <w:t>июня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</w:t>
            </w:r>
            <w:r w:rsidR="00222A5A">
              <w:rPr>
                <w:rFonts w:eastAsia="Calibri"/>
                <w:sz w:val="28"/>
                <w:szCs w:val="28"/>
                <w:lang w:eastAsia="en-US"/>
              </w:rPr>
              <w:t>_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0F0F9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22A5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__г.</w:t>
            </w:r>
          </w:p>
        </w:tc>
      </w:tr>
    </w:tbl>
    <w:p w:rsidR="006B51F7" w:rsidRDefault="006B51F7" w:rsidP="009603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1. Общая информация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9"/>
      </w:tblGrid>
      <w:tr w:rsidR="00471260" w:rsidRPr="00A4682B" w:rsidTr="0075216A">
        <w:trPr>
          <w:trHeight w:val="3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75216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Вид и наименование проекта правового акта:</w:t>
            </w:r>
          </w:p>
          <w:p w:rsidR="0075216A" w:rsidRPr="0075216A" w:rsidRDefault="00563EB4" w:rsidP="0075216A">
            <w:pPr>
              <w:autoSpaceDE w:val="0"/>
              <w:autoSpaceDN w:val="0"/>
              <w:adjustRightInd w:val="0"/>
              <w:spacing w:after="240"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решения Слободской районной Думы </w:t>
            </w:r>
            <w:r w:rsidR="0075216A">
              <w:rPr>
                <w:sz w:val="28"/>
                <w:szCs w:val="28"/>
              </w:rPr>
              <w:t>«</w:t>
            </w:r>
            <w:r w:rsidR="0075216A" w:rsidRPr="0075216A">
              <w:rPr>
                <w:bCs/>
                <w:sz w:val="28"/>
                <w:szCs w:val="28"/>
              </w:rPr>
              <w:t xml:space="preserve"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</w:t>
            </w:r>
            <w:bookmarkStart w:id="0" w:name="_Hlk115365316"/>
            <w:r w:rsidR="0075216A" w:rsidRPr="0075216A">
              <w:rPr>
                <w:bCs/>
                <w:sz w:val="28"/>
                <w:szCs w:val="28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bookmarkEnd w:id="0"/>
            <w:r w:rsidR="0075216A" w:rsidRPr="0075216A">
              <w:rPr>
                <w:bCs/>
                <w:sz w:val="28"/>
                <w:szCs w:val="28"/>
              </w:rPr>
              <w:t>Слободского района Кировской области</w:t>
            </w:r>
            <w:r w:rsidR="0075216A">
              <w:rPr>
                <w:bCs/>
                <w:sz w:val="28"/>
                <w:szCs w:val="28"/>
              </w:rPr>
              <w:t>»</w:t>
            </w:r>
          </w:p>
        </w:tc>
      </w:tr>
      <w:tr w:rsidR="00471260" w:rsidRPr="00A4682B" w:rsidTr="00222A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0F0F96" w:rsidRDefault="00471260" w:rsidP="00FD6FF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0F96">
              <w:rPr>
                <w:rFonts w:eastAsia="Calibri"/>
                <w:sz w:val="28"/>
                <w:szCs w:val="28"/>
                <w:lang w:eastAsia="en-US"/>
              </w:rPr>
              <w:t>Разработчик:</w:t>
            </w:r>
            <w:r w:rsidR="00FD6FF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D6FFB">
              <w:rPr>
                <w:color w:val="000000"/>
                <w:sz w:val="28"/>
                <w:szCs w:val="28"/>
              </w:rPr>
              <w:t>Управление муниципального хозяйства</w:t>
            </w:r>
            <w:r w:rsidR="00563EB4">
              <w:rPr>
                <w:color w:val="000000"/>
                <w:sz w:val="28"/>
                <w:szCs w:val="28"/>
              </w:rPr>
              <w:t xml:space="preserve"> администрации Слободского района</w:t>
            </w:r>
          </w:p>
        </w:tc>
      </w:tr>
      <w:tr w:rsidR="00471260" w:rsidRPr="00A4682B" w:rsidTr="00222A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0" w:rsidRPr="000F0F96" w:rsidRDefault="00471260" w:rsidP="00FF7A6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0F96">
              <w:rPr>
                <w:rFonts w:eastAsia="Calibri"/>
                <w:sz w:val="28"/>
                <w:szCs w:val="28"/>
                <w:lang w:eastAsia="en-US"/>
              </w:rPr>
              <w:t>Краткое содержание проекта правового акта:</w:t>
            </w:r>
          </w:p>
          <w:p w:rsidR="00FF7A6B" w:rsidRPr="00FF7A6B" w:rsidRDefault="00FF7A6B" w:rsidP="00FF7A6B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FF7A6B">
              <w:rPr>
                <w:bCs/>
                <w:sz w:val="28"/>
                <w:szCs w:val="28"/>
              </w:rPr>
              <w:t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Слободского района Кировской области</w:t>
            </w:r>
          </w:p>
          <w:p w:rsidR="00563EB4" w:rsidRPr="000F0F96" w:rsidRDefault="00563EB4" w:rsidP="00743AA6">
            <w:pPr>
              <w:spacing w:line="320" w:lineRule="exac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1260" w:rsidRPr="00A4682B" w:rsidTr="00222A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Контактная информация разработчика (исполнителя):</w:t>
            </w:r>
          </w:p>
          <w:p w:rsidR="00471260" w:rsidRPr="00A4682B" w:rsidRDefault="003924DD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  <w:r w:rsidR="00FD6FFB">
              <w:rPr>
                <w:rFonts w:eastAsia="Calibri"/>
                <w:sz w:val="28"/>
                <w:szCs w:val="28"/>
                <w:lang w:eastAsia="en-US"/>
              </w:rPr>
              <w:t>Кирилин Сергей Николаевич</w:t>
            </w:r>
          </w:p>
          <w:p w:rsidR="00471260" w:rsidRPr="00A4682B" w:rsidRDefault="003924DD" w:rsidP="009603E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471260" w:rsidRPr="00A4682B">
              <w:rPr>
                <w:rFonts w:eastAsia="Calibri"/>
                <w:sz w:val="28"/>
                <w:szCs w:val="28"/>
                <w:lang w:eastAsia="en-US"/>
              </w:rPr>
              <w:t>олжность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FD6FFB">
              <w:rPr>
                <w:sz w:val="28"/>
                <w:szCs w:val="28"/>
              </w:rPr>
              <w:t xml:space="preserve">консультант управления муниципального </w:t>
            </w:r>
            <w:r w:rsidR="009603E2">
              <w:rPr>
                <w:sz w:val="28"/>
                <w:szCs w:val="28"/>
              </w:rPr>
              <w:t>хозяйства</w:t>
            </w:r>
            <w:r w:rsidR="00563EB4">
              <w:rPr>
                <w:sz w:val="28"/>
                <w:szCs w:val="28"/>
              </w:rPr>
              <w:t xml:space="preserve"> администрации Слободского района</w:t>
            </w:r>
          </w:p>
          <w:p w:rsidR="00471260" w:rsidRPr="00A4682B" w:rsidRDefault="00563EB4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Телефон: 8(83362) 4-</w:t>
            </w:r>
            <w:r w:rsidR="009603E2">
              <w:rPr>
                <w:rFonts w:eastAsia="Calibri"/>
                <w:sz w:val="28"/>
                <w:szCs w:val="28"/>
                <w:lang w:eastAsia="en-US"/>
              </w:rPr>
              <w:t>16-32</w:t>
            </w:r>
          </w:p>
          <w:p w:rsidR="009603E2" w:rsidRPr="009603E2" w:rsidRDefault="00471260" w:rsidP="009603E2">
            <w:pPr>
              <w:spacing w:line="360" w:lineRule="auto"/>
              <w:ind w:right="-79"/>
              <w:jc w:val="both"/>
              <w:rPr>
                <w:sz w:val="28"/>
                <w:szCs w:val="28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адрес электронной почты</w:t>
            </w:r>
            <w:r w:rsidR="003924DD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9603E2">
              <w:rPr>
                <w:sz w:val="28"/>
                <w:szCs w:val="28"/>
              </w:rPr>
              <w:t>s</w:t>
            </w:r>
            <w:r w:rsidR="009603E2" w:rsidRPr="009603E2">
              <w:rPr>
                <w:sz w:val="28"/>
                <w:szCs w:val="28"/>
              </w:rPr>
              <w:t>_</w:t>
            </w:r>
            <w:proofErr w:type="spellStart"/>
            <w:r w:rsidR="009603E2">
              <w:rPr>
                <w:sz w:val="28"/>
                <w:szCs w:val="28"/>
                <w:lang w:val="en-US"/>
              </w:rPr>
              <w:t>kirilin</w:t>
            </w:r>
            <w:proofErr w:type="spellEnd"/>
            <w:r w:rsidR="009603E2" w:rsidRPr="009603E2">
              <w:rPr>
                <w:sz w:val="28"/>
                <w:szCs w:val="28"/>
              </w:rPr>
              <w:t>@</w:t>
            </w:r>
            <w:r w:rsidR="009603E2">
              <w:rPr>
                <w:sz w:val="28"/>
                <w:szCs w:val="28"/>
                <w:lang w:val="en-US"/>
              </w:rPr>
              <w:t>internet</w:t>
            </w:r>
            <w:r w:rsidR="009603E2" w:rsidRPr="009603E2">
              <w:rPr>
                <w:sz w:val="28"/>
                <w:szCs w:val="28"/>
              </w:rPr>
              <w:t>.</w:t>
            </w:r>
            <w:proofErr w:type="spellStart"/>
            <w:r w:rsidR="009603E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603E2" w:rsidRPr="004B55F4" w:rsidRDefault="009603E2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2. Степень регулирующего воздействия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BB4820" w:rsidRDefault="00471260" w:rsidP="009603E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Степень регулирующего </w:t>
            </w:r>
            <w:r w:rsidR="009603E2" w:rsidRPr="00A4682B">
              <w:rPr>
                <w:rFonts w:eastAsia="Calibri"/>
                <w:sz w:val="28"/>
                <w:szCs w:val="28"/>
                <w:lang w:eastAsia="en-US"/>
              </w:rPr>
              <w:t>воздействия:</w:t>
            </w:r>
            <w:r w:rsidR="009603E2">
              <w:rPr>
                <w:rFonts w:eastAsia="Calibri"/>
                <w:sz w:val="28"/>
                <w:szCs w:val="28"/>
                <w:lang w:eastAsia="en-US"/>
              </w:rPr>
              <w:t xml:space="preserve"> высокая</w:t>
            </w:r>
          </w:p>
        </w:tc>
      </w:tr>
      <w:tr w:rsidR="00471260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br w:type="page"/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0" w:rsidRPr="007841C9" w:rsidRDefault="00471260" w:rsidP="009603E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471260" w:rsidRPr="00A4682B" w:rsidRDefault="00BB4820" w:rsidP="000A0A1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363880">
              <w:rPr>
                <w:sz w:val="28"/>
                <w:szCs w:val="28"/>
              </w:rPr>
              <w:t xml:space="preserve">роект </w:t>
            </w:r>
            <w:r w:rsidR="000A0A1A">
              <w:rPr>
                <w:sz w:val="28"/>
                <w:szCs w:val="28"/>
              </w:rPr>
              <w:t>НПА</w:t>
            </w:r>
            <w:r w:rsidRPr="003638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содержит положения, устанавливающие ранее не предусмотренные обязанн</w:t>
            </w:r>
            <w:r w:rsidR="000A0A1A">
              <w:rPr>
                <w:sz w:val="28"/>
                <w:szCs w:val="28"/>
              </w:rPr>
              <w:t>ости, запреты и ограничения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</w:t>
            </w:r>
          </w:p>
        </w:tc>
      </w:tr>
    </w:tbl>
    <w:p w:rsidR="003E4932" w:rsidRPr="00A4682B" w:rsidRDefault="003E4932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3. Описание проблемы, на решение которой направлена разработка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Default="00471260" w:rsidP="000A0A1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Формулировка проблемы</w:t>
            </w:r>
            <w:r w:rsidR="000C4F33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A0A1A" w:rsidRPr="00A4682B" w:rsidRDefault="000C4F33" w:rsidP="00571D6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Принятие </w:t>
            </w:r>
            <w:r w:rsidR="008B56F7">
              <w:rPr>
                <w:sz w:val="28"/>
                <w:szCs w:val="28"/>
              </w:rPr>
              <w:t xml:space="preserve">НПА </w:t>
            </w:r>
            <w:r>
              <w:rPr>
                <w:sz w:val="28"/>
                <w:szCs w:val="28"/>
              </w:rPr>
              <w:t xml:space="preserve">позволит </w:t>
            </w:r>
            <w:r w:rsidR="000A0A1A">
              <w:rPr>
                <w:sz w:val="28"/>
                <w:szCs w:val="28"/>
              </w:rPr>
              <w:t>установить единый порядок осуществления муниципального контроля</w:t>
            </w:r>
            <w:r w:rsidR="00571D61">
              <w:rPr>
                <w:sz w:val="28"/>
                <w:szCs w:val="28"/>
              </w:rPr>
              <w:t xml:space="preserve"> </w:t>
            </w:r>
            <w:r w:rsidR="00571D61" w:rsidRPr="00FF7A6B">
              <w:rPr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="000A0A1A">
              <w:rPr>
                <w:sz w:val="28"/>
                <w:szCs w:val="28"/>
              </w:rPr>
              <w:t>, который направлен на предупреждение, выявление и пресечение нарушений обязате</w:t>
            </w:r>
            <w:r w:rsidR="004D46AD">
              <w:rPr>
                <w:sz w:val="28"/>
                <w:szCs w:val="28"/>
              </w:rPr>
              <w:t>льных требований, осуществляемый</w:t>
            </w:r>
            <w:r w:rsidR="000A0A1A">
              <w:rPr>
                <w:sz w:val="28"/>
                <w:szCs w:val="28"/>
              </w:rPr>
              <w:t xml:space="preserve"> в пределах полномочий контрольных (надзорных)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мер по пресечению выявленных нарушений обязательных требований</w:t>
            </w:r>
            <w:proofErr w:type="gramEnd"/>
            <w:r w:rsidR="000A0A1A">
              <w:rPr>
                <w:sz w:val="28"/>
                <w:szCs w:val="28"/>
              </w:rPr>
              <w:t>, устранению их последствий и (или) восстановлению правового положения, существовавшего до возникновения таких нарушений</w:t>
            </w:r>
          </w:p>
        </w:tc>
      </w:tr>
      <w:tr w:rsidR="00471260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603E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негативных эффектов, возникающих в связи с наличием проблемы:</w:t>
            </w:r>
            <w:r w:rsidR="006B51F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23620">
              <w:rPr>
                <w:rFonts w:eastAsia="Calibri"/>
                <w:sz w:val="28"/>
                <w:szCs w:val="28"/>
                <w:lang w:eastAsia="en-US"/>
              </w:rPr>
              <w:t>нарушения законодательства</w:t>
            </w:r>
          </w:p>
        </w:tc>
      </w:tr>
    </w:tbl>
    <w:p w:rsidR="00222A5A" w:rsidRDefault="00222A5A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46AD">
        <w:rPr>
          <w:rFonts w:eastAsia="Calibri"/>
          <w:sz w:val="28"/>
          <w:szCs w:val="28"/>
          <w:lang w:eastAsia="en-US"/>
        </w:rPr>
        <w:t>4. Описание цели разработки проекта правового акта</w:t>
      </w:r>
    </w:p>
    <w:p w:rsidR="004D46AD" w:rsidRPr="009603E2" w:rsidRDefault="004D46AD" w:rsidP="009603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Установление единого порядка осуществления муниципального </w:t>
      </w:r>
      <w:r w:rsidR="003403C8">
        <w:rPr>
          <w:sz w:val="28"/>
          <w:szCs w:val="28"/>
        </w:rPr>
        <w:t xml:space="preserve">контроля </w:t>
      </w:r>
      <w:r w:rsidR="009603E2">
        <w:rPr>
          <w:sz w:val="28"/>
          <w:szCs w:val="28"/>
        </w:rPr>
        <w:t xml:space="preserve">на автомобильном транспорте, городском наземном электрическом транспорте и </w:t>
      </w:r>
      <w:r w:rsidR="000B30EF">
        <w:rPr>
          <w:sz w:val="28"/>
          <w:szCs w:val="28"/>
        </w:rPr>
        <w:t xml:space="preserve">в </w:t>
      </w:r>
      <w:r w:rsidR="009603E2">
        <w:rPr>
          <w:sz w:val="28"/>
          <w:szCs w:val="28"/>
        </w:rPr>
        <w:t>дорожном хозяйстве.</w:t>
      </w:r>
    </w:p>
    <w:p w:rsidR="004D46AD" w:rsidRDefault="004D46AD" w:rsidP="00011500">
      <w:pPr>
        <w:ind w:firstLine="708"/>
        <w:jc w:val="both"/>
        <w:rPr>
          <w:sz w:val="28"/>
          <w:szCs w:val="28"/>
        </w:rPr>
      </w:pPr>
    </w:p>
    <w:p w:rsidR="00471260" w:rsidRPr="00A4682B" w:rsidRDefault="00471260" w:rsidP="000F418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5. Перечень действующих нормативных правовых актов Российской Федерации, Кировской области, муниципальных правовых актов, поручений, решений, послуживших основанием для разработки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Наименование и реквизиты</w:t>
            </w:r>
          </w:p>
        </w:tc>
      </w:tr>
      <w:tr w:rsidR="00471260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D46AD" w:rsidP="004D46A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 xml:space="preserve"> закон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от 06.10.2003 №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 xml:space="preserve"> 131-ФЗ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>Об общих принципах организации местного самоуп</w:t>
            </w:r>
            <w:r>
              <w:rPr>
                <w:rFonts w:eastAsia="Calibri"/>
                <w:sz w:val="28"/>
                <w:szCs w:val="28"/>
                <w:lang w:eastAsia="en-US"/>
              </w:rPr>
              <w:t>равления в Российской Федерации»</w:t>
            </w:r>
          </w:p>
        </w:tc>
      </w:tr>
      <w:tr w:rsidR="00F928F3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7F1860" w:rsidRDefault="00F928F3" w:rsidP="004B55F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F928F3" w:rsidRDefault="00F928F3" w:rsidP="007F1860">
            <w:pPr>
              <w:spacing w:after="24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F928F3">
              <w:rPr>
                <w:spacing w:val="2"/>
                <w:sz w:val="28"/>
                <w:szCs w:val="28"/>
                <w:shd w:val="clear" w:color="auto" w:fill="FFFFFF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</w:tr>
      <w:tr w:rsidR="00F928F3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55F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562EE4" w:rsidRDefault="00F928F3" w:rsidP="007F1860">
            <w:pPr>
              <w:spacing w:after="240" w:line="276" w:lineRule="auto"/>
              <w:jc w:val="both"/>
              <w:rPr>
                <w:rFonts w:ascii="Helvetica" w:hAnsi="Helvetica"/>
                <w:spacing w:val="2"/>
                <w:sz w:val="21"/>
                <w:szCs w:val="21"/>
              </w:rPr>
            </w:pPr>
            <w:r w:rsidRPr="000B30EF">
              <w:rPr>
                <w:sz w:val="28"/>
                <w:szCs w:val="28"/>
                <w:shd w:val="clear" w:color="auto" w:fill="FFFFFF"/>
              </w:rPr>
              <w:t>Федеральный закон от 08.11.2007 N 259-ФЗ</w:t>
            </w:r>
            <w:r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Pr="000B30EF">
              <w:rPr>
                <w:sz w:val="28"/>
                <w:szCs w:val="28"/>
                <w:shd w:val="clear" w:color="auto" w:fill="FFFFFF"/>
              </w:rPr>
              <w:t>Устав </w:t>
            </w:r>
            <w:r w:rsidRPr="000B30EF">
              <w:rPr>
                <w:rStyle w:val="a7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автомобильного транспорта</w:t>
            </w:r>
            <w:r w:rsidRPr="000B30EF">
              <w:rPr>
                <w:sz w:val="28"/>
                <w:szCs w:val="28"/>
                <w:shd w:val="clear" w:color="auto" w:fill="FFFFFF"/>
              </w:rPr>
              <w:t> и городского наземного электрического </w:t>
            </w:r>
            <w:r w:rsidRPr="000B30EF">
              <w:rPr>
                <w:rStyle w:val="a7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транспорта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  <w:r w:rsidRPr="000B30EF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928F3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4682B" w:rsidRDefault="00F928F3" w:rsidP="004B55F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7F1860" w:rsidRDefault="00F928F3" w:rsidP="007F1860">
            <w:pPr>
              <w:spacing w:after="240" w:line="276" w:lineRule="auto"/>
              <w:jc w:val="both"/>
              <w:rPr>
                <w:spacing w:val="2"/>
                <w:sz w:val="28"/>
                <w:szCs w:val="28"/>
              </w:rPr>
            </w:pPr>
            <w:r w:rsidRPr="007F1860">
              <w:rPr>
                <w:sz w:val="28"/>
                <w:szCs w:val="28"/>
                <w:shd w:val="clear" w:color="auto" w:fill="FFFFFF"/>
              </w:rPr>
              <w:t xml:space="preserve">Постановление Правительства Российской Федерации от 29.06.2021 </w:t>
            </w:r>
            <w:r w:rsidRPr="007F1860">
              <w:rPr>
                <w:sz w:val="28"/>
                <w:szCs w:val="28"/>
                <w:shd w:val="clear" w:color="auto" w:fill="FFFFFF"/>
              </w:rPr>
              <w:br/>
              <w:t>№ 1043 «</w:t>
            </w:r>
            <w:r w:rsidRPr="007F1860">
              <w:rPr>
                <w:sz w:val="28"/>
                <w:szCs w:val="28"/>
              </w:rPr>
              <w:t>О федеральном государственном контроле (надзоре) на автомобильном транспорте, городском наземном электрическом транспорте и в дорожном хозяйстве».</w:t>
            </w:r>
          </w:p>
        </w:tc>
      </w:tr>
      <w:tr w:rsidR="00F928F3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4682B" w:rsidRDefault="00F928F3" w:rsidP="004B55F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7F1860" w:rsidRDefault="00F928F3" w:rsidP="007A6F82">
            <w:pPr>
              <w:spacing w:after="240" w:line="276" w:lineRule="auto"/>
              <w:jc w:val="both"/>
              <w:rPr>
                <w:bCs/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Федеральный закон от 08.11.2007</w:t>
            </w:r>
            <w:r w:rsidRPr="00562EE4">
              <w:rPr>
                <w:spacing w:val="2"/>
                <w:sz w:val="28"/>
                <w:szCs w:val="28"/>
              </w:rPr>
              <w:t xml:space="preserve"> № 257-ФЗ</w:t>
            </w:r>
            <w:r>
              <w:rPr>
                <w:spacing w:val="2"/>
                <w:sz w:val="28"/>
                <w:szCs w:val="28"/>
              </w:rPr>
              <w:t xml:space="preserve"> «</w:t>
            </w:r>
            <w:r w:rsidRPr="00562EE4">
              <w:rPr>
                <w:bCs/>
                <w:spacing w:val="2"/>
                <w:sz w:val="28"/>
                <w:szCs w:val="28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bCs/>
                <w:spacing w:val="2"/>
                <w:sz w:val="28"/>
                <w:szCs w:val="28"/>
              </w:rPr>
              <w:t>»</w:t>
            </w:r>
          </w:p>
        </w:tc>
      </w:tr>
      <w:tr w:rsidR="00F928F3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55F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562EE4" w:rsidRDefault="00F928F3" w:rsidP="007F1860">
            <w:pPr>
              <w:spacing w:line="276" w:lineRule="auto"/>
              <w:jc w:val="both"/>
              <w:rPr>
                <w:bCs/>
                <w:spacing w:val="2"/>
                <w:sz w:val="28"/>
                <w:szCs w:val="28"/>
              </w:rPr>
            </w:pPr>
            <w:r w:rsidRPr="007F1860">
              <w:rPr>
                <w:spacing w:val="2"/>
                <w:sz w:val="28"/>
                <w:szCs w:val="28"/>
              </w:rPr>
              <w:t>Федеральный закон</w:t>
            </w:r>
            <w:r w:rsidRPr="00562EE4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 xml:space="preserve">от 24.07.1998 </w:t>
            </w:r>
            <w:r w:rsidRPr="00562EE4">
              <w:rPr>
                <w:spacing w:val="2"/>
                <w:sz w:val="28"/>
                <w:szCs w:val="28"/>
              </w:rPr>
              <w:t>№ 127-ФЗ</w:t>
            </w:r>
            <w:r>
              <w:rPr>
                <w:spacing w:val="2"/>
                <w:sz w:val="28"/>
                <w:szCs w:val="28"/>
              </w:rPr>
              <w:t xml:space="preserve"> «</w:t>
            </w:r>
            <w:r w:rsidRPr="00562EE4">
              <w:rPr>
                <w:bCs/>
                <w:spacing w:val="2"/>
                <w:sz w:val="28"/>
                <w:szCs w:val="28"/>
              </w:rPr>
              <w:t xml:space="preserve">О государственном </w:t>
            </w:r>
            <w:proofErr w:type="gramStart"/>
            <w:r w:rsidRPr="00562EE4">
              <w:rPr>
                <w:bCs/>
                <w:spacing w:val="2"/>
                <w:sz w:val="28"/>
                <w:szCs w:val="28"/>
              </w:rPr>
              <w:t>контроле за</w:t>
            </w:r>
            <w:proofErr w:type="gramEnd"/>
            <w:r w:rsidRPr="00562EE4">
              <w:rPr>
                <w:bCs/>
                <w:spacing w:val="2"/>
                <w:sz w:val="28"/>
                <w:szCs w:val="28"/>
              </w:rPr>
              <w:t xml:space="preserve"> осуществлением международных автомобильных перевозок и об ответственности за нарушение порядка их выполнения</w:t>
            </w:r>
            <w:r>
              <w:rPr>
                <w:bCs/>
                <w:spacing w:val="2"/>
                <w:sz w:val="28"/>
                <w:szCs w:val="28"/>
              </w:rPr>
              <w:t>»</w:t>
            </w:r>
          </w:p>
          <w:p w:rsidR="00F928F3" w:rsidRPr="000B30EF" w:rsidRDefault="00F928F3" w:rsidP="00562E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28F3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55F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562EE4" w:rsidRDefault="00F928F3" w:rsidP="007A6F82">
            <w:pPr>
              <w:spacing w:line="276" w:lineRule="auto"/>
              <w:jc w:val="both"/>
              <w:rPr>
                <w:bCs/>
                <w:spacing w:val="2"/>
                <w:sz w:val="28"/>
                <w:szCs w:val="28"/>
              </w:rPr>
            </w:pPr>
            <w:r w:rsidRPr="007A6F82">
              <w:rPr>
                <w:spacing w:val="2"/>
                <w:sz w:val="28"/>
                <w:szCs w:val="28"/>
              </w:rPr>
              <w:t>Федеральный закон от 13</w:t>
            </w:r>
            <w:r>
              <w:rPr>
                <w:spacing w:val="2"/>
                <w:sz w:val="28"/>
                <w:szCs w:val="28"/>
              </w:rPr>
              <w:t xml:space="preserve">.07.2015 </w:t>
            </w:r>
            <w:r w:rsidRPr="00562EE4">
              <w:rPr>
                <w:spacing w:val="2"/>
                <w:sz w:val="28"/>
                <w:szCs w:val="28"/>
              </w:rPr>
              <w:t>№ 220-ФЗ</w:t>
            </w:r>
            <w:r>
              <w:rPr>
                <w:spacing w:val="2"/>
                <w:sz w:val="28"/>
                <w:szCs w:val="28"/>
              </w:rPr>
              <w:t xml:space="preserve"> «</w:t>
            </w:r>
            <w:r w:rsidRPr="00562EE4">
              <w:rPr>
                <w:bCs/>
                <w:spacing w:val="2"/>
                <w:sz w:val="28"/>
                <w:szCs w:val="28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>
              <w:rPr>
                <w:bCs/>
                <w:spacing w:val="2"/>
                <w:sz w:val="28"/>
                <w:szCs w:val="28"/>
              </w:rPr>
              <w:t>»</w:t>
            </w:r>
          </w:p>
          <w:p w:rsidR="00F928F3" w:rsidRPr="00154B5E" w:rsidRDefault="00F928F3" w:rsidP="00562EE4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F928F3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Default="00F928F3" w:rsidP="004B55F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F928F3" w:rsidRDefault="00F928F3" w:rsidP="00F928F3">
            <w:pPr>
              <w:spacing w:line="276" w:lineRule="auto"/>
              <w:jc w:val="both"/>
              <w:rPr>
                <w:bCs/>
                <w:spacing w:val="2"/>
                <w:sz w:val="28"/>
                <w:szCs w:val="28"/>
              </w:rPr>
            </w:pPr>
            <w:r w:rsidRPr="007A6F82">
              <w:rPr>
                <w:spacing w:val="2"/>
                <w:sz w:val="28"/>
                <w:szCs w:val="28"/>
              </w:rPr>
              <w:t>постановление Правительства Российской Федерации от 21</w:t>
            </w:r>
            <w:r>
              <w:rPr>
                <w:spacing w:val="2"/>
                <w:sz w:val="28"/>
                <w:szCs w:val="28"/>
              </w:rPr>
              <w:t>.12.</w:t>
            </w:r>
            <w:r w:rsidRPr="007A6F82">
              <w:rPr>
                <w:spacing w:val="2"/>
                <w:sz w:val="28"/>
                <w:szCs w:val="28"/>
              </w:rPr>
              <w:t xml:space="preserve">2020 </w:t>
            </w:r>
            <w:r>
              <w:rPr>
                <w:spacing w:val="2"/>
                <w:sz w:val="28"/>
                <w:szCs w:val="28"/>
              </w:rPr>
              <w:br/>
            </w:r>
            <w:r w:rsidRPr="00562EE4">
              <w:rPr>
                <w:spacing w:val="2"/>
                <w:sz w:val="28"/>
                <w:szCs w:val="28"/>
              </w:rPr>
              <w:t>№ 2200</w:t>
            </w:r>
            <w:r>
              <w:rPr>
                <w:spacing w:val="2"/>
                <w:sz w:val="28"/>
                <w:szCs w:val="28"/>
              </w:rPr>
              <w:t xml:space="preserve"> «</w:t>
            </w:r>
            <w:r w:rsidRPr="00562EE4">
              <w:rPr>
                <w:bCs/>
                <w:spacing w:val="2"/>
                <w:sz w:val="28"/>
                <w:szCs w:val="28"/>
              </w:rPr>
              <w:t xml:space="preserve">Об утверждении Правил перевозок грузов автомобильным транспортом и о внесении изменений в пункт 2.1.1 Правил дорожного </w:t>
            </w:r>
            <w:r w:rsidRPr="00562EE4">
              <w:rPr>
                <w:bCs/>
                <w:spacing w:val="2"/>
                <w:sz w:val="28"/>
                <w:szCs w:val="28"/>
              </w:rPr>
              <w:lastRenderedPageBreak/>
              <w:t>движения Российской Федерации</w:t>
            </w:r>
            <w:r>
              <w:rPr>
                <w:bCs/>
                <w:spacing w:val="2"/>
                <w:sz w:val="28"/>
                <w:szCs w:val="28"/>
              </w:rPr>
              <w:t>»</w:t>
            </w:r>
          </w:p>
        </w:tc>
      </w:tr>
      <w:tr w:rsidR="00F928F3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4682B" w:rsidRDefault="00F928F3" w:rsidP="004B55F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7A6F82" w:rsidRDefault="00F928F3" w:rsidP="00F928F3">
            <w:pPr>
              <w:spacing w:after="240" w:line="276" w:lineRule="auto"/>
              <w:rPr>
                <w:bCs/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Федеральный закон от 10.12.1995 </w:t>
            </w:r>
            <w:r w:rsidRPr="00562EE4">
              <w:rPr>
                <w:spacing w:val="2"/>
                <w:sz w:val="28"/>
                <w:szCs w:val="28"/>
              </w:rPr>
              <w:t>№ 196</w:t>
            </w:r>
            <w:r>
              <w:rPr>
                <w:spacing w:val="2"/>
                <w:sz w:val="28"/>
                <w:szCs w:val="28"/>
              </w:rPr>
              <w:t xml:space="preserve"> «</w:t>
            </w:r>
            <w:r w:rsidRPr="00562EE4">
              <w:rPr>
                <w:bCs/>
                <w:spacing w:val="2"/>
                <w:sz w:val="28"/>
                <w:szCs w:val="28"/>
              </w:rPr>
              <w:t>О безопасности дорожного движения</w:t>
            </w:r>
            <w:r>
              <w:rPr>
                <w:bCs/>
                <w:spacing w:val="2"/>
                <w:sz w:val="28"/>
                <w:szCs w:val="28"/>
              </w:rPr>
              <w:t>»</w:t>
            </w:r>
          </w:p>
        </w:tc>
      </w:tr>
      <w:tr w:rsidR="00F928F3" w:rsidRPr="00A4682B" w:rsidTr="009552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4682B" w:rsidRDefault="00F928F3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F3" w:rsidRPr="00A4682B" w:rsidRDefault="00F928F3" w:rsidP="007D10B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Устав муниципального образования Слободской муниципальный район Кировской области</w:t>
            </w:r>
          </w:p>
        </w:tc>
      </w:tr>
    </w:tbl>
    <w:p w:rsidR="008B52CD" w:rsidRDefault="008B52C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1260" w:rsidRPr="00A4682B" w:rsidTr="009552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Группа субъектов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Источники данных</w:t>
            </w:r>
          </w:p>
        </w:tc>
      </w:tr>
      <w:tr w:rsidR="00691C06" w:rsidRPr="00A4682B" w:rsidTr="009552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6" w:rsidRPr="00A4682B" w:rsidRDefault="006A48CD" w:rsidP="006A48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B" w:rsidRDefault="00955219" w:rsidP="000F418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31 977</w:t>
            </w:r>
            <w:r w:rsidR="00BD24E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среднегодовая </w:t>
            </w:r>
            <w:r w:rsidR="00BD24EB">
              <w:rPr>
                <w:rFonts w:eastAsia="Calibri"/>
                <w:sz w:val="28"/>
                <w:szCs w:val="28"/>
                <w:lang w:eastAsia="en-US"/>
              </w:rPr>
              <w:t>численность населения района</w:t>
            </w:r>
            <w:r w:rsidR="004B55F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A48CD" w:rsidRDefault="006A48CD" w:rsidP="000F418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955219">
              <w:rPr>
                <w:rFonts w:eastAsia="Calibri"/>
                <w:sz w:val="28"/>
                <w:szCs w:val="28"/>
                <w:lang w:eastAsia="en-US"/>
              </w:rPr>
              <w:t>15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организаци</w:t>
            </w:r>
            <w:r w:rsidR="00955219">
              <w:rPr>
                <w:rFonts w:eastAsia="Calibri"/>
                <w:sz w:val="28"/>
                <w:szCs w:val="28"/>
                <w:lang w:eastAsia="en-US"/>
              </w:rPr>
              <w:t>й</w:t>
            </w:r>
            <w:r>
              <w:rPr>
                <w:rFonts w:eastAsia="Calibri"/>
                <w:sz w:val="28"/>
                <w:szCs w:val="28"/>
                <w:lang w:eastAsia="en-US"/>
              </w:rPr>
              <w:t>, зарегистрированны</w:t>
            </w:r>
            <w:r w:rsidR="00955219">
              <w:rPr>
                <w:rFonts w:eastAsia="Calibri"/>
                <w:sz w:val="28"/>
                <w:szCs w:val="28"/>
                <w:lang w:eastAsia="en-US"/>
              </w:rPr>
              <w:t>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территории Слободского района</w:t>
            </w:r>
            <w:r w:rsidR="00955219">
              <w:rPr>
                <w:rFonts w:eastAsia="Calibri"/>
                <w:sz w:val="28"/>
                <w:szCs w:val="28"/>
                <w:lang w:eastAsia="en-US"/>
              </w:rPr>
              <w:t xml:space="preserve">            (в </w:t>
            </w:r>
            <w:proofErr w:type="spellStart"/>
            <w:r w:rsidR="00955219">
              <w:rPr>
                <w:rFonts w:eastAsia="Calibri"/>
                <w:sz w:val="28"/>
                <w:szCs w:val="28"/>
                <w:lang w:eastAsia="en-US"/>
              </w:rPr>
              <w:t>т.ч</w:t>
            </w:r>
            <w:proofErr w:type="spellEnd"/>
            <w:r w:rsidR="00955219">
              <w:rPr>
                <w:rFonts w:eastAsia="Calibri"/>
                <w:sz w:val="28"/>
                <w:szCs w:val="28"/>
                <w:lang w:eastAsia="en-US"/>
              </w:rPr>
              <w:t>. средних – 4 ед., малых – 17 ед.,              микро – 178 ед.)</w:t>
            </w:r>
            <w:proofErr w:type="gramEnd"/>
          </w:p>
          <w:p w:rsidR="00955219" w:rsidRDefault="00955219" w:rsidP="000F418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</w:p>
          <w:p w:rsidR="00955219" w:rsidRDefault="00955219" w:rsidP="000F418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792</w:t>
            </w:r>
            <w:r w:rsidR="00BD24EB">
              <w:rPr>
                <w:rFonts w:eastAsia="Calibri"/>
                <w:sz w:val="28"/>
                <w:szCs w:val="28"/>
                <w:lang w:eastAsia="en-US"/>
              </w:rPr>
              <w:t xml:space="preserve"> единиц ИП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(малых – 4 ед., микро – 788 ед.)</w:t>
            </w:r>
          </w:p>
          <w:p w:rsidR="00BD24EB" w:rsidRDefault="00BD24EB" w:rsidP="000F418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55F4" w:rsidRPr="004B55F4" w:rsidRDefault="004B55F4" w:rsidP="000F4186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D" w:rsidRDefault="006A48CD" w:rsidP="004B55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прогноз СЭР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91C06" w:rsidRPr="00A4682B" w:rsidRDefault="004B55F4" w:rsidP="004B55F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2024-2026</w:t>
            </w:r>
            <w:r w:rsidR="00154B5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A48CD">
              <w:rPr>
                <w:rFonts w:eastAsia="Calibri"/>
                <w:sz w:val="28"/>
                <w:szCs w:val="28"/>
                <w:lang w:eastAsia="en-US"/>
              </w:rPr>
              <w:t xml:space="preserve">годы </w:t>
            </w:r>
          </w:p>
        </w:tc>
      </w:tr>
    </w:tbl>
    <w:p w:rsidR="00222A5A" w:rsidRDefault="00F60E7C" w:rsidP="00F60E7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1" w:name="_GoBack"/>
      <w:r>
        <w:rPr>
          <w:rFonts w:eastAsia="Calibri"/>
          <w:sz w:val="20"/>
          <w:szCs w:val="20"/>
          <w:lang w:eastAsia="en-US"/>
        </w:rPr>
        <w:t>*</w:t>
      </w:r>
      <w:r w:rsidRPr="004B55F4">
        <w:rPr>
          <w:rFonts w:eastAsia="Calibri"/>
          <w:sz w:val="20"/>
          <w:szCs w:val="20"/>
          <w:lang w:eastAsia="en-US"/>
        </w:rPr>
        <w:t>отчетные данные за 2022 год</w:t>
      </w:r>
      <w:bookmarkEnd w:id="1"/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7. Новые функции, полномочия, обязанности и права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Слободского</w:t>
      </w:r>
      <w:r w:rsidRPr="00A4682B">
        <w:rPr>
          <w:rFonts w:eastAsia="Calibri"/>
          <w:sz w:val="28"/>
          <w:szCs w:val="28"/>
          <w:lang w:eastAsia="en-US"/>
        </w:rPr>
        <w:t xml:space="preserve"> района или сведения об их изменении, а также порядок их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261"/>
      </w:tblGrid>
      <w:tr w:rsidR="00471260" w:rsidRPr="00A4682B" w:rsidTr="009552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Описание новых или изменения существующих 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Оценка изменения трудозатрат и (или) 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потребностей в иных ресурсах</w:t>
            </w:r>
          </w:p>
        </w:tc>
      </w:tr>
      <w:tr w:rsidR="00471260" w:rsidRPr="00A4682B" w:rsidTr="0095521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222A5A" w:rsidP="004B55F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Перечень индикаторов риска нарушений обязательных требований при осуществлении муниципального контроля</w:t>
            </w:r>
            <w:r w:rsidR="003403C8">
              <w:rPr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4B55F4">
              <w:rPr>
                <w:sz w:val="28"/>
                <w:szCs w:val="28"/>
              </w:rPr>
              <w:t xml:space="preserve"> </w:t>
            </w:r>
            <w:r w:rsidR="00955219">
              <w:rPr>
                <w:sz w:val="28"/>
                <w:szCs w:val="28"/>
              </w:rPr>
              <w:t>предлагается утвердить в новой редакции</w:t>
            </w:r>
            <w:r w:rsidR="003403C8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222A5A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382B53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8. Оценка дополнительных расходов (доходов) бюджета </w:t>
      </w:r>
      <w:r>
        <w:rPr>
          <w:rFonts w:eastAsia="Calibri"/>
          <w:sz w:val="28"/>
          <w:szCs w:val="28"/>
          <w:lang w:eastAsia="en-US"/>
        </w:rPr>
        <w:t>Слободского</w:t>
      </w:r>
      <w:r w:rsidRPr="00A4682B">
        <w:rPr>
          <w:rFonts w:eastAsia="Calibri"/>
          <w:sz w:val="28"/>
          <w:szCs w:val="28"/>
          <w:lang w:eastAsia="en-US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471260" w:rsidRPr="00A4682B" w:rsidTr="009552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3403C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из раздела 7)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Описание расходов (доходов) бюджета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Слободского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3403C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Оценка расходов (доходов) бюджета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Слободского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471260" w:rsidRPr="00A4682B" w:rsidTr="00955219">
        <w:trPr>
          <w:trHeight w:val="21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D1453D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</w:t>
            </w:r>
            <w:r w:rsidR="00692F76">
              <w:rPr>
                <w:rFonts w:eastAsia="Calibr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60" w:rsidRPr="00A4682B" w:rsidRDefault="00692F76" w:rsidP="00BD24E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6" w:rsidRPr="00A4682B" w:rsidRDefault="00692F76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471260" w:rsidRPr="00A4682B" w:rsidTr="008B52CD">
        <w:trPr>
          <w:trHeight w:val="18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и количественная оценка расходов субъектов</w:t>
            </w:r>
          </w:p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(тыс. руб.)</w:t>
            </w:r>
          </w:p>
        </w:tc>
      </w:tr>
      <w:tr w:rsidR="00B64D99" w:rsidRPr="00A4682B" w:rsidTr="00164930">
        <w:trPr>
          <w:trHeight w:val="50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Pr="00D1453D" w:rsidRDefault="00BD24EB" w:rsidP="009510BD">
            <w:pPr>
              <w:spacing w:after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Соблюдение юридическими лицами, индивидуальными предпринимателями, гражданами, обязательных требований законодательства в отношении объектов </w:t>
            </w:r>
            <w:r w:rsidR="009510BD">
              <w:rPr>
                <w:sz w:val="28"/>
                <w:szCs w:val="28"/>
              </w:rPr>
              <w:t>а</w:t>
            </w:r>
            <w:r w:rsidR="004B55F4">
              <w:rPr>
                <w:sz w:val="28"/>
                <w:szCs w:val="28"/>
              </w:rPr>
              <w:t>втомобильного транспорта и дорож</w:t>
            </w:r>
            <w:r w:rsidR="009510BD">
              <w:rPr>
                <w:sz w:val="28"/>
                <w:szCs w:val="28"/>
              </w:rPr>
              <w:t>ного хозяйства</w:t>
            </w:r>
            <w:r>
              <w:rPr>
                <w:sz w:val="28"/>
                <w:szCs w:val="28"/>
              </w:rPr>
              <w:t>, за нарушение которых законодательством Российской Федерации предусмотрена административная ответственность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30" w:rsidRPr="00D1453D" w:rsidRDefault="00983696" w:rsidP="00222A5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проекте </w:t>
            </w:r>
            <w:r w:rsidR="00222A5A">
              <w:rPr>
                <w:rFonts w:eastAsia="Calibri"/>
                <w:sz w:val="28"/>
                <w:szCs w:val="28"/>
                <w:lang w:eastAsia="en-US"/>
              </w:rPr>
              <w:t>Решения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Pr="00A4682B" w:rsidRDefault="00B64D99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471260" w:rsidRPr="00A4682B" w:rsidTr="008B52C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836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Источники данных, послужившие основанием для количественной оценки расходов субъектов: 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отсутствуют.</w:t>
            </w:r>
          </w:p>
        </w:tc>
      </w:tr>
      <w:tr w:rsidR="00471260" w:rsidRPr="00A4682B" w:rsidTr="00164930">
        <w:trPr>
          <w:trHeight w:val="117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расходов субъектов, не поддающихся количественной оценке: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 xml:space="preserve"> отсутствуют</w:t>
            </w:r>
          </w:p>
        </w:tc>
      </w:tr>
    </w:tbl>
    <w:p w:rsidR="00471260" w:rsidRPr="00BF6370" w:rsidRDefault="00471260" w:rsidP="00471260">
      <w:pPr>
        <w:spacing w:after="200" w:line="276" w:lineRule="auto"/>
        <w:jc w:val="both"/>
        <w:rPr>
          <w:rFonts w:eastAsia="Calibri"/>
          <w:lang w:eastAsia="en-US"/>
        </w:rPr>
      </w:pPr>
    </w:p>
    <w:p w:rsidR="00471260" w:rsidRPr="00A4682B" w:rsidRDefault="00471260" w:rsidP="00471260">
      <w:pPr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10. Оценка рисков возникновения неблагоприятных последствий </w:t>
      </w:r>
    </w:p>
    <w:p w:rsidR="00471260" w:rsidRPr="00A4682B" w:rsidRDefault="00471260" w:rsidP="00471260">
      <w:pPr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принятия (издания) правового акта</w:t>
      </w:r>
      <w:r w:rsidR="00976DFF">
        <w:rPr>
          <w:rFonts w:eastAsia="Calibri"/>
          <w:sz w:val="28"/>
          <w:szCs w:val="28"/>
          <w:lang w:eastAsia="en-US"/>
        </w:rPr>
        <w:t>:</w:t>
      </w:r>
    </w:p>
    <w:p w:rsidR="00471260" w:rsidRPr="00976DFF" w:rsidRDefault="00B7451E" w:rsidP="00222A5A">
      <w:pPr>
        <w:spacing w:after="200"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отсутствуют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11. Предполагаемая дата вступления в силу правового акта, 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8756"/>
      </w:tblGrid>
      <w:tr w:rsidR="00471260" w:rsidRPr="00A4682B" w:rsidTr="0095521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10B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Предполагаемая дата вступления в силу: _</w:t>
            </w:r>
            <w:r w:rsidR="00222A5A"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="0041113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22A5A"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="009510BD">
              <w:rPr>
                <w:rFonts w:eastAsia="Calibri"/>
                <w:sz w:val="28"/>
                <w:szCs w:val="28"/>
                <w:lang w:eastAsia="en-US"/>
              </w:rPr>
              <w:t>июля</w:t>
            </w:r>
            <w:r w:rsidR="0041113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83696">
              <w:rPr>
                <w:rFonts w:eastAsia="Calibri"/>
                <w:sz w:val="28"/>
                <w:szCs w:val="28"/>
                <w:lang w:eastAsia="en-US"/>
              </w:rPr>
              <w:t>_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0F0F9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22A5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_г.</w:t>
            </w:r>
          </w:p>
        </w:tc>
      </w:tr>
      <w:tr w:rsidR="00471260" w:rsidRPr="00A4682B" w:rsidTr="0095521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471260" w:rsidRPr="00A4682B" w:rsidRDefault="00471260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нет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_________________________________</w:t>
            </w:r>
          </w:p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есть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/нет; если есть, то необходимо указать соответствующие сроки)</w:t>
            </w:r>
          </w:p>
        </w:tc>
      </w:tr>
      <w:tr w:rsidR="00471260" w:rsidRPr="00A4682B" w:rsidTr="0095521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FF" w:rsidRDefault="00471260" w:rsidP="00976DF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Необходимость распространения положений правового акта на ранее возникшие отношения: 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_________________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нет_____________________</w:t>
            </w:r>
          </w:p>
          <w:p w:rsidR="00471260" w:rsidRPr="00A4682B" w:rsidRDefault="00471260" w:rsidP="00976DF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  (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есть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/нет)</w:t>
            </w:r>
          </w:p>
        </w:tc>
      </w:tr>
      <w:tr w:rsidR="00471260" w:rsidRPr="00A4682B" w:rsidTr="0095521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76DF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</w:tc>
      </w:tr>
    </w:tbl>
    <w:p w:rsidR="00164930" w:rsidRDefault="0016493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12. Сведения о проведенных публичных консультациях</w:t>
      </w:r>
    </w:p>
    <w:p w:rsidR="00471260" w:rsidRPr="00A4682B" w:rsidRDefault="0047126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 проекта правового акта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8792"/>
      </w:tblGrid>
      <w:tr w:rsidR="00471260" w:rsidRPr="00A4682B" w:rsidTr="009C06C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10B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983696" w:rsidRPr="00A4682B" w:rsidRDefault="00983696" w:rsidP="00B7451E">
            <w:pPr>
              <w:pStyle w:val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-</w:t>
            </w:r>
            <w:r w:rsidR="00955219">
              <w:rPr>
                <w:b w:val="0"/>
                <w:sz w:val="28"/>
                <w:szCs w:val="28"/>
              </w:rPr>
              <w:t xml:space="preserve"> Центр «Мой Бизнес» Кировской области</w:t>
            </w:r>
            <w:r>
              <w:rPr>
                <w:b w:val="0"/>
                <w:sz w:val="28"/>
                <w:szCs w:val="28"/>
              </w:rPr>
              <w:t xml:space="preserve"> (направлен проект </w:t>
            </w:r>
            <w:r w:rsidR="00B7451E">
              <w:rPr>
                <w:b w:val="0"/>
                <w:sz w:val="28"/>
                <w:szCs w:val="28"/>
              </w:rPr>
              <w:t>Решения</w:t>
            </w:r>
            <w:r>
              <w:rPr>
                <w:b w:val="0"/>
                <w:sz w:val="28"/>
                <w:szCs w:val="28"/>
              </w:rPr>
              <w:t xml:space="preserve"> на согласование)</w:t>
            </w:r>
          </w:p>
        </w:tc>
      </w:tr>
      <w:tr w:rsidR="00471260" w:rsidRPr="00A4682B" w:rsidTr="009C06C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5521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836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Результаты проведения публичных консультаций:</w:t>
            </w:r>
          </w:p>
          <w:p w:rsidR="00471260" w:rsidRPr="00A4682B" w:rsidRDefault="00471260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количество поступивших замечаний и предложений ______________</w:t>
            </w:r>
          </w:p>
          <w:p w:rsidR="00471260" w:rsidRPr="00A4682B" w:rsidRDefault="00471260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решение, принятое по результатам публичных обсуждений ___</w:t>
            </w:r>
            <w:r w:rsidR="009554A5">
              <w:rPr>
                <w:rFonts w:eastAsia="Calibri"/>
                <w:sz w:val="28"/>
                <w:szCs w:val="28"/>
                <w:lang w:eastAsia="en-US"/>
              </w:rPr>
              <w:t>внести изменения в Положение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______</w:t>
            </w:r>
          </w:p>
          <w:p w:rsidR="00471260" w:rsidRPr="00A4682B" w:rsidRDefault="00471260" w:rsidP="0095521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причины принятия решения об отказе от дальнейшей подготовки проекта правового акта (при наличии) _________</w:t>
            </w:r>
            <w:r w:rsidR="009554A5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</w:t>
            </w:r>
          </w:p>
        </w:tc>
      </w:tr>
    </w:tbl>
    <w:p w:rsidR="009C06C4" w:rsidRPr="009C06C4" w:rsidRDefault="009C06C4" w:rsidP="009C06C4">
      <w:pPr>
        <w:spacing w:after="200" w:line="276" w:lineRule="auto"/>
        <w:jc w:val="both"/>
        <w:rPr>
          <w:rFonts w:eastAsia="Calibri"/>
          <w:lang w:eastAsia="en-US"/>
        </w:rPr>
      </w:pPr>
      <w:r w:rsidRPr="009C06C4">
        <w:rPr>
          <w:rFonts w:eastAsia="Calibri"/>
          <w:lang w:eastAsia="en-US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p w:rsidR="00471260" w:rsidRDefault="00471260" w:rsidP="0047126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13. Иные сведения, которые, по мнению разработчика, позволяют оценить обоснованность принятия (издания) правового акта</w:t>
      </w:r>
      <w:r w:rsidR="00976DFF">
        <w:rPr>
          <w:rFonts w:eastAsia="Calibri"/>
          <w:sz w:val="28"/>
          <w:szCs w:val="28"/>
          <w:lang w:eastAsia="en-US"/>
        </w:rPr>
        <w:t>.</w:t>
      </w:r>
    </w:p>
    <w:p w:rsidR="00976DFF" w:rsidRDefault="00976DFF" w:rsidP="00976DF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Принятие </w:t>
      </w:r>
      <w:r w:rsidR="002418BE">
        <w:rPr>
          <w:rFonts w:eastAsia="Calibri"/>
          <w:sz w:val="28"/>
          <w:szCs w:val="28"/>
        </w:rPr>
        <w:t>НПА</w:t>
      </w:r>
      <w:r>
        <w:rPr>
          <w:rFonts w:eastAsia="Calibri"/>
          <w:sz w:val="28"/>
          <w:szCs w:val="28"/>
        </w:rPr>
        <w:t xml:space="preserve"> позволит исключить необоснованные ограничения и обязанности для субъектов</w:t>
      </w:r>
      <w:r w:rsidR="002418B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осуществляющих предпринимательскую </w:t>
      </w:r>
      <w:r w:rsidR="002418BE">
        <w:rPr>
          <w:rFonts w:eastAsia="Calibri"/>
          <w:sz w:val="28"/>
          <w:szCs w:val="28"/>
        </w:rPr>
        <w:t xml:space="preserve">и инвестиционную </w:t>
      </w:r>
      <w:r>
        <w:rPr>
          <w:rFonts w:eastAsia="Calibri"/>
          <w:sz w:val="28"/>
          <w:szCs w:val="28"/>
        </w:rPr>
        <w:t>деятельность.</w:t>
      </w:r>
    </w:p>
    <w:p w:rsidR="00976DFF" w:rsidRDefault="00976DFF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Разработчик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316"/>
        <w:gridCol w:w="3184"/>
      </w:tblGrid>
      <w:tr w:rsidR="00976DFF" w:rsidTr="00F928F3">
        <w:trPr>
          <w:trHeight w:val="1845"/>
        </w:trPr>
        <w:tc>
          <w:tcPr>
            <w:tcW w:w="4077" w:type="dxa"/>
          </w:tcPr>
          <w:p w:rsidR="00976DFF" w:rsidRDefault="009510BD" w:rsidP="00222A5A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Консультант управления муниципального хозяйства</w:t>
            </w:r>
            <w:r w:rsidR="002418BE">
              <w:rPr>
                <w:sz w:val="28"/>
                <w:szCs w:val="28"/>
              </w:rPr>
              <w:t xml:space="preserve"> администрации Слободского района</w:t>
            </w:r>
            <w:r w:rsidR="002418BE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303" w:type="dxa"/>
          </w:tcPr>
          <w:p w:rsidR="00976DFF" w:rsidRDefault="00976DFF" w:rsidP="009510BD">
            <w:pP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510BD" w:rsidRDefault="009510BD" w:rsidP="009510BD">
            <w:pP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510BD" w:rsidRDefault="009510BD" w:rsidP="009510BD">
            <w:pP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22A5A" w:rsidRPr="00222A5A" w:rsidRDefault="00222A5A" w:rsidP="009510BD">
            <w:pP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22A5A">
              <w:rPr>
                <w:rFonts w:eastAsia="Calibri"/>
                <w:sz w:val="28"/>
                <w:szCs w:val="28"/>
                <w:lang w:eastAsia="en-US"/>
              </w:rPr>
              <w:t>_______</w:t>
            </w:r>
            <w:r w:rsidR="009510BD"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Pr="00222A5A"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:rsidR="00C65386" w:rsidRPr="009510BD" w:rsidRDefault="00C65386" w:rsidP="009510BD">
            <w:pPr>
              <w:tabs>
                <w:tab w:val="left" w:pos="5535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510BD">
              <w:rPr>
                <w:rFonts w:eastAsia="Calibri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91" w:type="dxa"/>
          </w:tcPr>
          <w:p w:rsidR="00976DFF" w:rsidRDefault="00976DFF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510BD" w:rsidRDefault="009510BD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Pr="00222A5A" w:rsidRDefault="00F928F3" w:rsidP="00F928F3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С.Н. Кирилин</w:t>
            </w:r>
          </w:p>
        </w:tc>
      </w:tr>
    </w:tbl>
    <w:p w:rsidR="00B32DED" w:rsidRPr="00F928F3" w:rsidRDefault="009510BD" w:rsidP="00F928F3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07</w:t>
      </w:r>
      <w:r w:rsidR="002418BE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7</w:t>
      </w:r>
      <w:r w:rsidR="002418BE">
        <w:rPr>
          <w:rFonts w:eastAsia="Calibri"/>
          <w:sz w:val="28"/>
          <w:szCs w:val="28"/>
          <w:lang w:eastAsia="en-US"/>
        </w:rPr>
        <w:t>.202</w:t>
      </w:r>
      <w:r w:rsidR="00222A5A">
        <w:rPr>
          <w:rFonts w:eastAsia="Calibri"/>
          <w:sz w:val="28"/>
          <w:szCs w:val="28"/>
          <w:lang w:eastAsia="en-US"/>
        </w:rPr>
        <w:t>3</w:t>
      </w:r>
    </w:p>
    <w:sectPr w:rsidR="00B32DED" w:rsidRPr="00F928F3" w:rsidSect="00F928F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60"/>
    <w:rsid w:val="00011500"/>
    <w:rsid w:val="000A0A1A"/>
    <w:rsid w:val="000B30EF"/>
    <w:rsid w:val="000C4F33"/>
    <w:rsid w:val="000F0F96"/>
    <w:rsid w:val="000F4186"/>
    <w:rsid w:val="001135F1"/>
    <w:rsid w:val="00131D7F"/>
    <w:rsid w:val="00154B5E"/>
    <w:rsid w:val="00164930"/>
    <w:rsid w:val="00222A5A"/>
    <w:rsid w:val="002418BE"/>
    <w:rsid w:val="002C6A37"/>
    <w:rsid w:val="002E418E"/>
    <w:rsid w:val="003403C8"/>
    <w:rsid w:val="00382B53"/>
    <w:rsid w:val="003924DD"/>
    <w:rsid w:val="003E4932"/>
    <w:rsid w:val="00411132"/>
    <w:rsid w:val="00430757"/>
    <w:rsid w:val="00471260"/>
    <w:rsid w:val="004752AD"/>
    <w:rsid w:val="004753A5"/>
    <w:rsid w:val="004A6170"/>
    <w:rsid w:val="004B55F4"/>
    <w:rsid w:val="004D46AD"/>
    <w:rsid w:val="005536AE"/>
    <w:rsid w:val="00562EE4"/>
    <w:rsid w:val="00563EB4"/>
    <w:rsid w:val="00571D61"/>
    <w:rsid w:val="00691C06"/>
    <w:rsid w:val="00692F76"/>
    <w:rsid w:val="006A48CD"/>
    <w:rsid w:val="006B51F7"/>
    <w:rsid w:val="00743AA6"/>
    <w:rsid w:val="0075216A"/>
    <w:rsid w:val="007841C9"/>
    <w:rsid w:val="007A6F82"/>
    <w:rsid w:val="007D10BD"/>
    <w:rsid w:val="007F1860"/>
    <w:rsid w:val="00823620"/>
    <w:rsid w:val="008965C3"/>
    <w:rsid w:val="008B52CD"/>
    <w:rsid w:val="008B56F7"/>
    <w:rsid w:val="009510BD"/>
    <w:rsid w:val="00955219"/>
    <w:rsid w:val="009554A5"/>
    <w:rsid w:val="009603E2"/>
    <w:rsid w:val="00976DFF"/>
    <w:rsid w:val="00983696"/>
    <w:rsid w:val="009C06C4"/>
    <w:rsid w:val="009C772D"/>
    <w:rsid w:val="00A3050B"/>
    <w:rsid w:val="00B32DED"/>
    <w:rsid w:val="00B64D99"/>
    <w:rsid w:val="00B7451E"/>
    <w:rsid w:val="00BB4820"/>
    <w:rsid w:val="00BD24EB"/>
    <w:rsid w:val="00C31AA8"/>
    <w:rsid w:val="00C65386"/>
    <w:rsid w:val="00C92C23"/>
    <w:rsid w:val="00D1453D"/>
    <w:rsid w:val="00D70BCA"/>
    <w:rsid w:val="00F60E7C"/>
    <w:rsid w:val="00F928F3"/>
    <w:rsid w:val="00F95583"/>
    <w:rsid w:val="00FD6FFB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3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154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BD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563E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3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0B30E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54B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ss-12sl0yp-secondarycolor">
    <w:name w:val="css-12sl0yp-secondarycolor"/>
    <w:basedOn w:val="a0"/>
    <w:rsid w:val="00562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3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154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BD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563E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3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0B30E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54B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ss-12sl0yp-secondarycolor">
    <w:name w:val="css-12sl0yp-secondarycolor"/>
    <w:basedOn w:val="a0"/>
    <w:rsid w:val="0056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5179-69F6-4FC2-82D1-3007FF61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KataevaSA</dc:creator>
  <cp:lastModifiedBy>Пользователь Windows</cp:lastModifiedBy>
  <cp:revision>8</cp:revision>
  <cp:lastPrinted>2021-02-04T13:05:00Z</cp:lastPrinted>
  <dcterms:created xsi:type="dcterms:W3CDTF">2023-07-07T06:36:00Z</dcterms:created>
  <dcterms:modified xsi:type="dcterms:W3CDTF">2023-07-10T08:39:00Z</dcterms:modified>
</cp:coreProperties>
</file>