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E359FA" w:rsidP="00845761">
            <w:pPr>
              <w:tabs>
                <w:tab w:val="left" w:pos="615"/>
              </w:tabs>
            </w:pP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E359FA" w:rsidP="00845761"/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6A09B0" w:rsidRDefault="007A07F9" w:rsidP="00845761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9A111B" w:rsidRDefault="00426310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</w:t>
      </w:r>
      <w:r w:rsidR="0003036D">
        <w:rPr>
          <w:szCs w:val="28"/>
        </w:rPr>
        <w:t xml:space="preserve"> постановлени</w:t>
      </w:r>
      <w:r>
        <w:rPr>
          <w:szCs w:val="28"/>
        </w:rPr>
        <w:t>ем</w:t>
      </w:r>
      <w:r w:rsidR="0003036D">
        <w:rPr>
          <w:szCs w:val="28"/>
        </w:rPr>
        <w:t xml:space="preserve">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и постановления администрации </w:t>
      </w:r>
      <w:proofErr w:type="spellStart"/>
      <w:r w:rsidR="0003036D">
        <w:rPr>
          <w:szCs w:val="28"/>
        </w:rPr>
        <w:t>Слободбского</w:t>
      </w:r>
      <w:proofErr w:type="spellEnd"/>
      <w:r w:rsidR="0003036D">
        <w:rPr>
          <w:szCs w:val="28"/>
        </w:rPr>
        <w:t xml:space="preserve"> района от 22.01.2021 № 34 «</w:t>
      </w:r>
      <w:r w:rsidR="0003036D" w:rsidRPr="000C7010">
        <w:rPr>
          <w:szCs w:val="28"/>
        </w:rPr>
        <w:t>Об утверждении плана мероприятий по реализации приоритетных направлений государственной антинаркотической политики в Слободском районе Кировской области на период до 2030 года</w:t>
      </w:r>
      <w:r w:rsidR="0003036D">
        <w:rPr>
          <w:szCs w:val="28"/>
        </w:rPr>
        <w:t>»  Администрация Слободского района ПОСТАНОВЛЯЕТ:</w:t>
      </w:r>
    </w:p>
    <w:p w:rsidR="00D44BD5" w:rsidRDefault="00D44BD5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Слободского района от </w:t>
      </w:r>
      <w:r w:rsidR="00845761" w:rsidRPr="00845761">
        <w:t>15.11.2019 № 1876</w:t>
      </w:r>
      <w:r>
        <w:rPr>
          <w:szCs w:val="28"/>
        </w:rPr>
        <w:t xml:space="preserve"> «</w:t>
      </w:r>
      <w:r w:rsidR="00845761" w:rsidRPr="00845761">
        <w:rPr>
          <w:szCs w:val="28"/>
        </w:rPr>
        <w:t>Об утверждении муниципальной программы «Обеспечение безопасности и жизнедеятельности населения Слободского района» на 2020-2025 годы</w:t>
      </w:r>
      <w:r w:rsidRPr="00845761">
        <w:rPr>
          <w:szCs w:val="28"/>
        </w:rPr>
        <w:t>»</w:t>
      </w:r>
      <w:r w:rsidR="00B525B3">
        <w:rPr>
          <w:szCs w:val="28"/>
        </w:rPr>
        <w:t xml:space="preserve"> следующие изменения:</w:t>
      </w:r>
    </w:p>
    <w:p w:rsidR="009A111B" w:rsidRDefault="0003036D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5D1F7D">
        <w:rPr>
          <w:szCs w:val="28"/>
        </w:rPr>
        <w:t>Приложение №</w:t>
      </w:r>
      <w:r w:rsidR="00426310">
        <w:rPr>
          <w:szCs w:val="28"/>
        </w:rPr>
        <w:t xml:space="preserve"> </w:t>
      </w:r>
      <w:r w:rsidR="005D1F7D">
        <w:rPr>
          <w:szCs w:val="28"/>
        </w:rPr>
        <w:t xml:space="preserve">2 </w:t>
      </w:r>
      <w:r w:rsidR="002F09DB">
        <w:rPr>
          <w:szCs w:val="28"/>
        </w:rPr>
        <w:t>«А</w:t>
      </w:r>
      <w:r w:rsidR="005D1F7D">
        <w:rPr>
          <w:szCs w:val="28"/>
        </w:rPr>
        <w:t>нтин</w:t>
      </w:r>
      <w:r w:rsidR="002F09DB">
        <w:rPr>
          <w:szCs w:val="28"/>
        </w:rPr>
        <w:t>а</w:t>
      </w:r>
      <w:r w:rsidR="005D1F7D">
        <w:rPr>
          <w:szCs w:val="28"/>
        </w:rPr>
        <w:t>рк</w:t>
      </w:r>
      <w:r w:rsidR="002F09DB">
        <w:rPr>
          <w:szCs w:val="28"/>
        </w:rPr>
        <w:t>о</w:t>
      </w:r>
      <w:r w:rsidR="005D1F7D">
        <w:rPr>
          <w:szCs w:val="28"/>
        </w:rPr>
        <w:t xml:space="preserve">тические </w:t>
      </w:r>
      <w:proofErr w:type="gramStart"/>
      <w:r w:rsidR="005D1F7D">
        <w:rPr>
          <w:szCs w:val="28"/>
        </w:rPr>
        <w:t>мероприятия</w:t>
      </w:r>
      <w:proofErr w:type="gramEnd"/>
      <w:r w:rsidR="005D1F7D">
        <w:rPr>
          <w:szCs w:val="28"/>
        </w:rPr>
        <w:t xml:space="preserve"> не вошедшие в подпрограмму</w:t>
      </w:r>
      <w:r w:rsidR="00C61227">
        <w:rPr>
          <w:szCs w:val="28"/>
        </w:rPr>
        <w:t xml:space="preserve">, направленные на повышение эффективности деятельности по пресечению незаконного оборота наркотиков и проведение </w:t>
      </w:r>
      <w:proofErr w:type="spellStart"/>
      <w:r w:rsidR="00C61227">
        <w:rPr>
          <w:szCs w:val="28"/>
        </w:rPr>
        <w:t>целеноправленной</w:t>
      </w:r>
      <w:proofErr w:type="spellEnd"/>
      <w:r w:rsidR="00C61227">
        <w:rPr>
          <w:szCs w:val="28"/>
        </w:rPr>
        <w:t xml:space="preserve"> работы по профилактике немедицинского потребления наркотиков подростками и молодежью</w:t>
      </w:r>
      <w:r w:rsidR="002F09DB">
        <w:rPr>
          <w:szCs w:val="28"/>
        </w:rPr>
        <w:t>,</w:t>
      </w:r>
      <w:r w:rsidR="00C61227">
        <w:rPr>
          <w:szCs w:val="28"/>
        </w:rPr>
        <w:t xml:space="preserve"> </w:t>
      </w:r>
      <w:r w:rsidR="008D1AE3">
        <w:rPr>
          <w:szCs w:val="28"/>
        </w:rPr>
        <w:t xml:space="preserve">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</w:t>
      </w:r>
      <w:r w:rsidR="00426310">
        <w:rPr>
          <w:szCs w:val="28"/>
        </w:rPr>
        <w:t xml:space="preserve">        </w:t>
      </w:r>
      <w:r w:rsidR="00E27BD8">
        <w:rPr>
          <w:szCs w:val="28"/>
        </w:rPr>
        <w:t>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</w:t>
      </w:r>
      <w:r w:rsidR="002F09DB">
        <w:rPr>
          <w:szCs w:val="28"/>
        </w:rPr>
        <w:t>» изложить</w:t>
      </w:r>
      <w:r w:rsidR="00E27BD8">
        <w:rPr>
          <w:szCs w:val="28"/>
        </w:rPr>
        <w:t xml:space="preserve"> </w:t>
      </w:r>
      <w:r w:rsidR="009A111B">
        <w:rPr>
          <w:szCs w:val="28"/>
        </w:rPr>
        <w:t>в новой редакции согласно</w:t>
      </w:r>
      <w:r w:rsidR="00684EB8">
        <w:rPr>
          <w:szCs w:val="28"/>
        </w:rPr>
        <w:t xml:space="preserve"> приложению</w:t>
      </w:r>
      <w:r>
        <w:rPr>
          <w:szCs w:val="28"/>
        </w:rPr>
        <w:t xml:space="preserve"> №1</w:t>
      </w:r>
      <w:r w:rsidR="009A111B">
        <w:rPr>
          <w:szCs w:val="28"/>
        </w:rPr>
        <w:t>.</w:t>
      </w:r>
    </w:p>
    <w:p w:rsidR="00B77DEF" w:rsidRDefault="0003036D" w:rsidP="00286B1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Утвердить </w:t>
      </w:r>
      <w:r w:rsidRPr="00845761">
        <w:rPr>
          <w:szCs w:val="28"/>
        </w:rPr>
        <w:t>План по реализации</w:t>
      </w:r>
      <w:r w:rsidRPr="00B42F53">
        <w:rPr>
          <w:b/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</w:t>
      </w:r>
      <w:r w:rsidRPr="003624BB">
        <w:rPr>
          <w:szCs w:val="28"/>
        </w:rPr>
        <w:lastRenderedPageBreak/>
        <w:t xml:space="preserve">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  <w:r w:rsidRPr="00845761">
        <w:t>на 202</w:t>
      </w:r>
      <w:r>
        <w:t>1</w:t>
      </w:r>
      <w:r w:rsidRPr="00845761">
        <w:t xml:space="preserve"> год</w:t>
      </w:r>
      <w:r>
        <w:t xml:space="preserve"> согласно приложению № 2</w:t>
      </w:r>
    </w:p>
    <w:p w:rsidR="007D596C" w:rsidRDefault="001E1A2C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proofErr w:type="gramStart"/>
      <w:r w:rsidR="007D596C" w:rsidRPr="00670591">
        <w:rPr>
          <w:szCs w:val="28"/>
        </w:rPr>
        <w:t>Контроль за</w:t>
      </w:r>
      <w:proofErr w:type="gramEnd"/>
      <w:r w:rsidR="007D596C" w:rsidRPr="00670591">
        <w:rPr>
          <w:szCs w:val="28"/>
        </w:rPr>
        <w:t xml:space="preserve"> выполнением </w:t>
      </w:r>
      <w:r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2B6603" w:rsidRPr="00397BF8" w:rsidRDefault="002B6603" w:rsidP="00670591">
      <w:pPr>
        <w:spacing w:line="360" w:lineRule="auto"/>
        <w:ind w:firstLine="708"/>
        <w:jc w:val="both"/>
        <w:rPr>
          <w:sz w:val="56"/>
          <w:szCs w:val="28"/>
        </w:rPr>
      </w:pPr>
    </w:p>
    <w:p w:rsidR="002B6603" w:rsidRPr="000D4ED9" w:rsidRDefault="002B6603" w:rsidP="002B6603">
      <w:pPr>
        <w:spacing w:line="360" w:lineRule="auto"/>
        <w:jc w:val="both"/>
        <w:rPr>
          <w:u w:val="single"/>
        </w:rPr>
      </w:pPr>
      <w:r w:rsidRPr="000D4ED9">
        <w:rPr>
          <w:u w:val="single"/>
        </w:rPr>
        <w:t xml:space="preserve">Глава Слободского района </w:t>
      </w:r>
      <w:r w:rsidRPr="000D4ED9">
        <w:rPr>
          <w:u w:val="single"/>
        </w:rPr>
        <w:tab/>
      </w:r>
      <w:r w:rsidRPr="000D4ED9">
        <w:rPr>
          <w:u w:val="single"/>
        </w:rPr>
        <w:tab/>
      </w:r>
      <w:r w:rsidRPr="000D4ED9">
        <w:rPr>
          <w:u w:val="single"/>
        </w:rPr>
        <w:tab/>
      </w:r>
      <w:r w:rsidRPr="000D4ED9">
        <w:rPr>
          <w:u w:val="single"/>
        </w:rPr>
        <w:tab/>
      </w:r>
      <w:r w:rsidRPr="000D4ED9">
        <w:rPr>
          <w:u w:val="single"/>
        </w:rPr>
        <w:tab/>
      </w:r>
      <w:r w:rsidRPr="000D4ED9">
        <w:rPr>
          <w:u w:val="single"/>
        </w:rPr>
        <w:tab/>
      </w:r>
      <w:r w:rsidRPr="000D4ED9">
        <w:rPr>
          <w:u w:val="single"/>
        </w:rPr>
        <w:tab/>
        <w:t xml:space="preserve">  В.А. Хомяков</w:t>
      </w:r>
    </w:p>
    <w:p w:rsidR="000D4ED9" w:rsidRPr="00670591" w:rsidRDefault="0089028B" w:rsidP="0089028B">
      <w:pPr>
        <w:tabs>
          <w:tab w:val="left" w:pos="1070"/>
        </w:tabs>
        <w:spacing w:line="360" w:lineRule="auto"/>
        <w:jc w:val="both"/>
        <w:rPr>
          <w:szCs w:val="28"/>
        </w:rPr>
      </w:pPr>
      <w:bookmarkStart w:id="0" w:name="_GoBack"/>
      <w:r>
        <w:rPr>
          <w:szCs w:val="28"/>
        </w:rPr>
        <w:tab/>
      </w:r>
    </w:p>
    <w:bookmarkEnd w:id="0"/>
    <w:p w:rsidR="002B6603" w:rsidRDefault="002B6603">
      <w:pPr>
        <w:spacing w:after="200" w:line="276" w:lineRule="auto"/>
      </w:pPr>
      <w:r>
        <w:t>ПОДГОТОВЛЕНО</w:t>
      </w:r>
    </w:p>
    <w:p w:rsidR="002B6603" w:rsidRDefault="002B6603" w:rsidP="002B6603">
      <w:pPr>
        <w:rPr>
          <w:szCs w:val="28"/>
        </w:rPr>
      </w:pPr>
      <w:r w:rsidRPr="0032477E">
        <w:rPr>
          <w:szCs w:val="28"/>
        </w:rPr>
        <w:t xml:space="preserve">Главный специалист </w:t>
      </w:r>
      <w:proofErr w:type="gramStart"/>
      <w:r w:rsidRPr="0032477E">
        <w:rPr>
          <w:szCs w:val="28"/>
        </w:rPr>
        <w:t>по</w:t>
      </w:r>
      <w:proofErr w:type="gramEnd"/>
      <w:r w:rsidRPr="0032477E">
        <w:rPr>
          <w:szCs w:val="28"/>
        </w:rPr>
        <w:t xml:space="preserve"> </w:t>
      </w:r>
    </w:p>
    <w:p w:rsidR="002B6603" w:rsidRPr="006D3704" w:rsidRDefault="002B6603" w:rsidP="002B6603">
      <w:pPr>
        <w:rPr>
          <w:sz w:val="44"/>
          <w:szCs w:val="48"/>
        </w:rPr>
      </w:pPr>
      <w:r w:rsidRPr="0032477E">
        <w:rPr>
          <w:szCs w:val="28"/>
        </w:rPr>
        <w:t>социальным вопросам</w:t>
      </w:r>
      <w:r w:rsidRPr="002B660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5D1F7D">
        <w:rPr>
          <w:szCs w:val="28"/>
        </w:rPr>
        <w:t>М.Л. Кузнецова</w:t>
      </w:r>
    </w:p>
    <w:p w:rsidR="002B6603" w:rsidRPr="002B6603" w:rsidRDefault="002B6603" w:rsidP="00EB6054">
      <w:pPr>
        <w:tabs>
          <w:tab w:val="left" w:pos="0"/>
        </w:tabs>
        <w:ind w:right="-81"/>
        <w:jc w:val="both"/>
        <w:rPr>
          <w:sz w:val="44"/>
          <w:szCs w:val="2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</w:t>
            </w:r>
            <w:r w:rsidR="004E3E52">
              <w:t>авления социального развития</w:t>
            </w:r>
          </w:p>
        </w:tc>
        <w:tc>
          <w:tcPr>
            <w:tcW w:w="4360" w:type="dxa"/>
          </w:tcPr>
          <w:p w:rsidR="00AF3245" w:rsidRDefault="00AF3245" w:rsidP="004B05D8">
            <w:pPr>
              <w:tabs>
                <w:tab w:val="left" w:pos="0"/>
              </w:tabs>
              <w:ind w:right="-81" w:firstLine="2019"/>
              <w:jc w:val="both"/>
              <w:rPr>
                <w:sz w:val="48"/>
                <w:szCs w:val="4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AF3245" w:rsidRPr="00AF3245" w:rsidRDefault="00AF3245" w:rsidP="00B25CF1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6D3704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Pr="00B82AC9" w:rsidRDefault="00B82AC9" w:rsidP="004B05D8">
            <w:pPr>
              <w:ind w:firstLine="2019"/>
              <w:rPr>
                <w:szCs w:val="2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B82AC9" w:rsidRPr="00B82AC9" w:rsidRDefault="00597741" w:rsidP="00F7636B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B82AC9" w:rsidRDefault="004E3E52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  <w:p w:rsidR="00C14C78" w:rsidRPr="006D3704" w:rsidRDefault="00C14C78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C14C78" w:rsidRDefault="00C14C78" w:rsidP="00EB6054">
            <w:pPr>
              <w:tabs>
                <w:tab w:val="left" w:pos="0"/>
              </w:tabs>
              <w:ind w:right="-81"/>
              <w:jc w:val="both"/>
            </w:pP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Default="00B82AC9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C14C78" w:rsidRDefault="00597741" w:rsidP="00597741">
            <w:pPr>
              <w:ind w:firstLine="2019"/>
              <w:jc w:val="center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  <w:p w:rsidR="00C14C78" w:rsidRPr="00B82AC9" w:rsidRDefault="00C14C78" w:rsidP="004B05D8">
            <w:pPr>
              <w:ind w:firstLine="2019"/>
              <w:jc w:val="center"/>
              <w:rPr>
                <w:szCs w:val="28"/>
              </w:rPr>
            </w:pPr>
          </w:p>
        </w:tc>
      </w:tr>
      <w:tr w:rsidR="00B82AC9" w:rsidTr="00907320">
        <w:tc>
          <w:tcPr>
            <w:tcW w:w="5211" w:type="dxa"/>
          </w:tcPr>
          <w:p w:rsidR="00B82AC9" w:rsidRPr="008C007D" w:rsidRDefault="00C67438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8C007D" w:rsidRDefault="00C14C78" w:rsidP="00C14C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426310">
              <w:rPr>
                <w:szCs w:val="28"/>
              </w:rPr>
              <w:t xml:space="preserve">  </w:t>
            </w:r>
            <w:r w:rsidR="00B82AC9" w:rsidRPr="008C007D">
              <w:rPr>
                <w:szCs w:val="28"/>
              </w:rPr>
              <w:t>Л.С. Ушакова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B82AC9">
            <w:pPr>
              <w:jc w:val="both"/>
              <w:rPr>
                <w:sz w:val="44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4E3E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82AC9" w:rsidRDefault="00B82AC9" w:rsidP="004B05D8">
            <w:pPr>
              <w:ind w:firstLine="2019"/>
              <w:jc w:val="both"/>
              <w:rPr>
                <w:szCs w:val="28"/>
              </w:rPr>
            </w:pPr>
          </w:p>
          <w:p w:rsidR="00907320" w:rsidRDefault="00907320" w:rsidP="004B05D8">
            <w:pPr>
              <w:ind w:firstLine="2019"/>
              <w:jc w:val="both"/>
              <w:rPr>
                <w:szCs w:val="28"/>
              </w:rPr>
            </w:pPr>
          </w:p>
          <w:p w:rsidR="00B82AC9" w:rsidRPr="008C007D" w:rsidRDefault="00B82AC9" w:rsidP="00F7636B">
            <w:pPr>
              <w:ind w:firstLine="2160"/>
              <w:jc w:val="both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454AE8" w:rsidRPr="00286B12" w:rsidRDefault="00454AE8" w:rsidP="00C67438">
      <w:pPr>
        <w:rPr>
          <w:sz w:val="36"/>
          <w:szCs w:val="36"/>
        </w:rPr>
      </w:pPr>
    </w:p>
    <w:p w:rsidR="00030608" w:rsidRDefault="001731A6" w:rsidP="00DA6F2B">
      <w:r>
        <w:rPr>
          <w:szCs w:val="28"/>
        </w:rPr>
        <w:t xml:space="preserve">Разослано: </w:t>
      </w:r>
      <w:r w:rsidR="00DC057B">
        <w:t xml:space="preserve">в дело – </w:t>
      </w:r>
      <w:r w:rsidR="00684EB8">
        <w:t>2</w:t>
      </w:r>
      <w:r w:rsidR="00344D0F">
        <w:t xml:space="preserve">, </w:t>
      </w:r>
      <w:r w:rsidR="00C67438">
        <w:t>УФ</w:t>
      </w:r>
      <w:r w:rsidR="00426310">
        <w:t xml:space="preserve"> -1</w:t>
      </w:r>
      <w:r w:rsidR="00C67438">
        <w:t xml:space="preserve">, </w:t>
      </w:r>
      <w:r w:rsidR="0078020B">
        <w:t>У</w:t>
      </w:r>
      <w:r w:rsidR="009A04F9">
        <w:t>МИ и ЗР</w:t>
      </w:r>
      <w:r w:rsidR="00426310">
        <w:t>- 1</w:t>
      </w:r>
      <w:r w:rsidR="0078020B">
        <w:t xml:space="preserve">, </w:t>
      </w:r>
      <w:r w:rsidR="00426310">
        <w:t>У</w:t>
      </w:r>
      <w:r w:rsidR="009A04F9">
        <w:t>С</w:t>
      </w:r>
      <w:r w:rsidR="00426310">
        <w:t>Р-1</w:t>
      </w:r>
      <w:r w:rsidR="00030608">
        <w:t>.</w:t>
      </w:r>
      <w:r w:rsidR="00C67438">
        <w:t xml:space="preserve">, </w:t>
      </w:r>
      <w:proofErr w:type="spellStart"/>
      <w:r w:rsidR="00C67438">
        <w:t>Чеглакову</w:t>
      </w:r>
      <w:proofErr w:type="spellEnd"/>
      <w:r w:rsidR="00C67438">
        <w:t xml:space="preserve"> Н.В. -1  </w:t>
      </w:r>
    </w:p>
    <w:p w:rsidR="00504D17" w:rsidRDefault="00C67438" w:rsidP="00DA6F2B">
      <w:r>
        <w:t xml:space="preserve">Всего </w:t>
      </w:r>
      <w:r w:rsidR="00684EB8">
        <w:t>6</w:t>
      </w:r>
      <w:r w:rsidR="00DA6F2B">
        <w:t xml:space="preserve"> экз</w:t>
      </w:r>
      <w:r w:rsidR="00680371">
        <w:t>.</w:t>
      </w:r>
    </w:p>
    <w:p w:rsidR="00504D17" w:rsidRDefault="00504D17" w:rsidP="00DA6F2B"/>
    <w:p w:rsidR="007E20E5" w:rsidRDefault="007E20E5" w:rsidP="00DA6F2B">
      <w:pPr>
        <w:sectPr w:rsidR="007E20E5" w:rsidSect="000D4ED9"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459"/>
        <w:gridCol w:w="1134"/>
        <w:gridCol w:w="781"/>
        <w:gridCol w:w="744"/>
        <w:gridCol w:w="835"/>
        <w:gridCol w:w="666"/>
        <w:gridCol w:w="741"/>
        <w:gridCol w:w="741"/>
        <w:gridCol w:w="688"/>
        <w:gridCol w:w="3300"/>
        <w:gridCol w:w="685"/>
      </w:tblGrid>
      <w:tr w:rsidR="00504D17" w:rsidRPr="00504D17" w:rsidTr="00E71B7D">
        <w:trPr>
          <w:gridAfter w:val="1"/>
          <w:wAfter w:w="685" w:type="dxa"/>
        </w:trPr>
        <w:tc>
          <w:tcPr>
            <w:tcW w:w="14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1B7D" w:rsidRDefault="0089028B" w:rsidP="00E71B7D">
            <w:pPr>
              <w:tabs>
                <w:tab w:val="left" w:pos="11199"/>
              </w:tabs>
              <w:ind w:firstLine="9923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pict>
                <v:rect id="_x0000_s1054" style="position:absolute;left:0;text-align:left;margin-left:369.35pt;margin-top:-48.75pt;width:25.25pt;height:22.45pt;z-index:251675648" strokecolor="white [3212]">
                  <v:textbox>
                    <w:txbxContent>
                      <w:p w:rsidR="0089028B" w:rsidRDefault="0089028B" w:rsidP="00E71B7D"/>
                    </w:txbxContent>
                  </v:textbox>
                </v:rect>
              </w:pict>
            </w:r>
            <w:r w:rsidR="00E71B7D">
              <w:rPr>
                <w:szCs w:val="28"/>
              </w:rPr>
              <w:t>Приложение № 1</w:t>
            </w:r>
          </w:p>
          <w:p w:rsidR="00E71B7D" w:rsidRDefault="00E71B7D" w:rsidP="00E71B7D">
            <w:pPr>
              <w:tabs>
                <w:tab w:val="left" w:pos="11199"/>
              </w:tabs>
              <w:ind w:firstLine="9923"/>
              <w:rPr>
                <w:szCs w:val="28"/>
              </w:rPr>
            </w:pPr>
          </w:p>
          <w:p w:rsidR="00E71B7D" w:rsidRDefault="00E71B7D" w:rsidP="00E71B7D">
            <w:pPr>
              <w:tabs>
                <w:tab w:val="left" w:pos="11199"/>
              </w:tabs>
              <w:ind w:firstLine="9923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71B7D" w:rsidRDefault="00E71B7D" w:rsidP="00E71B7D">
            <w:pPr>
              <w:tabs>
                <w:tab w:val="left" w:pos="11199"/>
              </w:tabs>
              <w:ind w:firstLine="9923"/>
              <w:rPr>
                <w:szCs w:val="28"/>
              </w:rPr>
            </w:pPr>
          </w:p>
          <w:p w:rsidR="00E71B7D" w:rsidRDefault="00E71B7D" w:rsidP="00E71B7D">
            <w:pPr>
              <w:tabs>
                <w:tab w:val="left" w:pos="11199"/>
              </w:tabs>
              <w:ind w:firstLine="9923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</w:p>
          <w:p w:rsidR="00E71B7D" w:rsidRPr="000B6C53" w:rsidRDefault="00E71B7D" w:rsidP="00E71B7D">
            <w:pPr>
              <w:tabs>
                <w:tab w:val="left" w:pos="11199"/>
              </w:tabs>
              <w:ind w:firstLine="9923"/>
              <w:rPr>
                <w:szCs w:val="28"/>
              </w:rPr>
            </w:pPr>
            <w:r>
              <w:rPr>
                <w:szCs w:val="28"/>
              </w:rPr>
              <w:t xml:space="preserve">Слободского </w:t>
            </w:r>
            <w:r w:rsidRPr="000B6C53">
              <w:rPr>
                <w:szCs w:val="28"/>
              </w:rPr>
              <w:t>района</w:t>
            </w:r>
          </w:p>
          <w:p w:rsidR="00504D17" w:rsidRDefault="00E71B7D" w:rsidP="003E7059">
            <w:pPr>
              <w:spacing w:after="40"/>
              <w:ind w:firstLine="9923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A1492">
              <w:rPr>
                <w:szCs w:val="28"/>
              </w:rPr>
              <w:t xml:space="preserve">                      </w:t>
            </w:r>
            <w:r w:rsidRPr="000B6C53">
              <w:rPr>
                <w:szCs w:val="28"/>
              </w:rPr>
              <w:t xml:space="preserve">№ </w:t>
            </w:r>
            <w:r>
              <w:t xml:space="preserve"> </w:t>
            </w:r>
          </w:p>
          <w:p w:rsidR="00504D17" w:rsidRDefault="00504D17" w:rsidP="00504D17">
            <w:pPr>
              <w:spacing w:after="40"/>
              <w:jc w:val="center"/>
              <w:rPr>
                <w:spacing w:val="-6"/>
                <w:szCs w:val="28"/>
              </w:rPr>
            </w:pPr>
          </w:p>
          <w:p w:rsidR="00504D17" w:rsidRDefault="00504D17" w:rsidP="00504D17">
            <w:pPr>
              <w:spacing w:after="40"/>
              <w:jc w:val="center"/>
              <w:rPr>
                <w:spacing w:val="-6"/>
                <w:szCs w:val="28"/>
              </w:rPr>
            </w:pPr>
          </w:p>
          <w:p w:rsidR="00504D17" w:rsidRDefault="00504D17" w:rsidP="00504D17">
            <w:pPr>
              <w:spacing w:after="40"/>
              <w:jc w:val="center"/>
              <w:rPr>
                <w:spacing w:val="-6"/>
                <w:szCs w:val="28"/>
              </w:rPr>
            </w:pPr>
          </w:p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Cs w:val="28"/>
              </w:rPr>
            </w:pPr>
            <w:r w:rsidRPr="00504D17">
              <w:rPr>
                <w:spacing w:val="-6"/>
                <w:szCs w:val="28"/>
              </w:rPr>
              <w:t>Антинаркотические мероприятия,</w:t>
            </w:r>
          </w:p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Cs w:val="28"/>
              </w:rPr>
            </w:pPr>
            <w:r w:rsidRPr="00504D17">
              <w:rPr>
                <w:spacing w:val="-6"/>
                <w:szCs w:val="28"/>
              </w:rPr>
              <w:t xml:space="preserve"> не вошедшие в подпрограмму,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 </w:t>
            </w:r>
            <w:r w:rsidRPr="00504D17">
              <w:rPr>
                <w:szCs w:val="28"/>
              </w:rPr>
              <w:t>муниципальной Программы «Обеспечение безопасности и жизнедеятельности населения Слободского района» на 2020-2025 годы</w:t>
            </w:r>
            <w:r w:rsidRPr="00504D17">
              <w:rPr>
                <w:spacing w:val="-6"/>
                <w:szCs w:val="28"/>
              </w:rPr>
              <w:t xml:space="preserve"> </w:t>
            </w:r>
          </w:p>
          <w:p w:rsidR="00504D17" w:rsidRPr="00504D17" w:rsidRDefault="00504D17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B00C70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 xml:space="preserve">Проведение мониторинга </w:t>
            </w:r>
            <w:proofErr w:type="spellStart"/>
            <w:r w:rsidRPr="00B00C70">
              <w:rPr>
                <w:spacing w:val="-6"/>
                <w:sz w:val="24"/>
              </w:rPr>
              <w:t>наркоситуации</w:t>
            </w:r>
            <w:proofErr w:type="spellEnd"/>
            <w:r w:rsidRPr="00B00C70">
              <w:rPr>
                <w:spacing w:val="-6"/>
                <w:sz w:val="24"/>
              </w:rPr>
              <w:t xml:space="preserve"> с целью изучения фактических масштабов распространения наркомании на территории района ежеквартально.</w:t>
            </w:r>
            <w:r>
              <w:rPr>
                <w:spacing w:val="-6"/>
                <w:sz w:val="24"/>
              </w:rPr>
              <w:t xml:space="preserve"> </w:t>
            </w:r>
            <w:r w:rsidRPr="00B00C70">
              <w:rPr>
                <w:spacing w:val="-6"/>
                <w:sz w:val="24"/>
              </w:rPr>
              <w:t>О рез</w:t>
            </w:r>
            <w:r>
              <w:rPr>
                <w:spacing w:val="-6"/>
                <w:sz w:val="24"/>
              </w:rPr>
              <w:t>у</w:t>
            </w:r>
            <w:r w:rsidRPr="00B00C70">
              <w:rPr>
                <w:spacing w:val="-6"/>
                <w:sz w:val="24"/>
              </w:rPr>
              <w:t>льтатах мониторинга информировать межрайонную прокуратуру до 5 числа месяца следующего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Default="00195ECF" w:rsidP="00BC5777">
            <w:pPr>
              <w:jc w:val="both"/>
              <w:rPr>
                <w:spacing w:val="-6"/>
                <w:sz w:val="24"/>
              </w:rPr>
            </w:pPr>
            <w:r w:rsidRPr="00EF25CD">
              <w:rPr>
                <w:sz w:val="24"/>
              </w:rPr>
              <w:t xml:space="preserve">Информирование населения об ответственности за незаконное </w:t>
            </w:r>
            <w:r w:rsidRPr="00EF25CD">
              <w:rPr>
                <w:bCs/>
                <w:sz w:val="24"/>
              </w:rPr>
              <w:t>культивирование</w:t>
            </w:r>
            <w:r w:rsidRPr="00EF25CD">
              <w:rPr>
                <w:sz w:val="24"/>
              </w:rPr>
              <w:t xml:space="preserve"> </w:t>
            </w:r>
            <w:r w:rsidRPr="00EF25CD">
              <w:rPr>
                <w:bCs/>
                <w:sz w:val="24"/>
              </w:rPr>
              <w:t>растений</w:t>
            </w:r>
            <w:r w:rsidRPr="00EF25CD">
              <w:rPr>
                <w:sz w:val="24"/>
              </w:rPr>
              <w:t xml:space="preserve">, содержащих наркотические средства или психотропные вещества либо их </w:t>
            </w:r>
            <w:proofErr w:type="spellStart"/>
            <w:r w:rsidRPr="00EF25CD">
              <w:rPr>
                <w:sz w:val="24"/>
              </w:rPr>
              <w:t>прекурсоры</w:t>
            </w:r>
            <w:proofErr w:type="gramStart"/>
            <w:r w:rsidRPr="00EF25CD">
              <w:rPr>
                <w:sz w:val="24"/>
              </w:rPr>
              <w:t>.</w:t>
            </w:r>
            <w:r w:rsidRPr="00621FDB">
              <w:rPr>
                <w:spacing w:val="-6"/>
                <w:sz w:val="24"/>
              </w:rPr>
              <w:t>О</w:t>
            </w:r>
            <w:proofErr w:type="gramEnd"/>
            <w:r w:rsidRPr="00621FDB">
              <w:rPr>
                <w:spacing w:val="-6"/>
                <w:sz w:val="24"/>
              </w:rPr>
              <w:t>существление</w:t>
            </w:r>
            <w:proofErr w:type="spellEnd"/>
            <w:r w:rsidRPr="00621FDB">
              <w:rPr>
                <w:spacing w:val="-6"/>
                <w:sz w:val="24"/>
              </w:rPr>
              <w:t xml:space="preserve"> комплекса мероприятий в рамках межведомственной оперативно-профилактической операции «Мак»,</w:t>
            </w:r>
          </w:p>
          <w:p w:rsidR="00195ECF" w:rsidRPr="00621FDB" w:rsidRDefault="00195ECF" w:rsidP="000D4ED9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lastRenderedPageBreak/>
              <w:t>- 1 этап;</w:t>
            </w:r>
          </w:p>
          <w:p w:rsidR="00195ECF" w:rsidRPr="00621FDB" w:rsidRDefault="00195ECF" w:rsidP="000D4ED9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  <w:p w:rsidR="00195ECF" w:rsidRPr="00621FDB" w:rsidRDefault="00195ECF" w:rsidP="000D4ED9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- 3 этап.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lastRenderedPageBreak/>
              <w:t>Не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УСР Администрации Слободского района, </w:t>
            </w:r>
            <w:proofErr w:type="gramStart"/>
            <w:r w:rsidRPr="00504D17">
              <w:rPr>
                <w:spacing w:val="-6"/>
                <w:sz w:val="24"/>
              </w:rPr>
              <w:t>Слободское</w:t>
            </w:r>
            <w:proofErr w:type="gramEnd"/>
            <w:r w:rsidRPr="00504D17">
              <w:rPr>
                <w:spacing w:val="-6"/>
                <w:sz w:val="24"/>
              </w:rPr>
              <w:t xml:space="preserve">  МОУ ФС по контролю за наркотиками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2311F8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.</w:t>
            </w:r>
            <w:r w:rsidRPr="00EF25CD">
              <w:rPr>
                <w:spacing w:val="-6"/>
                <w:sz w:val="24"/>
              </w:rPr>
              <w:t xml:space="preserve"> Организация деятельности по выявлению мест произрастания наркосодержащих дикорастущих растений и уничтожению таких очагов в целях противодействия незаконному обороту наркотиков.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2311F8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9257F6">
              <w:rPr>
                <w:spacing w:val="-6"/>
                <w:sz w:val="24"/>
              </w:rPr>
              <w:t>Ежеквартальное заслушивание на комиссии субъектов профилактики, глав поселений о ходе выполнения плана мероприятий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Не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621FDB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Не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A73674" w:rsidRDefault="00195ECF" w:rsidP="000D4ED9">
            <w:pPr>
              <w:jc w:val="both"/>
              <w:rPr>
                <w:b/>
              </w:rPr>
            </w:pPr>
            <w:r w:rsidRPr="00A06DF8">
              <w:rPr>
                <w:rFonts w:eastAsia="Arial CYR"/>
                <w:szCs w:val="28"/>
              </w:rPr>
              <w:t>Выявление и блокировка Интернет-ресурсов, связанных с распространением наркотических средств либо пропагандой их 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2311F8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8A0412">
              <w:rPr>
                <w:spacing w:val="-6"/>
                <w:sz w:val="24"/>
              </w:rPr>
              <w:t>Размещение информационных материалов в печатных изданиях и электронных изданий в сети Интернет по профилактике наркомании и формированию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района, КОГАУСО «</w:t>
            </w:r>
            <w:proofErr w:type="spellStart"/>
            <w:r w:rsidRPr="00504D17">
              <w:rPr>
                <w:spacing w:val="-6"/>
                <w:sz w:val="24"/>
              </w:rPr>
              <w:t>Вахрушевский</w:t>
            </w:r>
            <w:proofErr w:type="spellEnd"/>
            <w:r w:rsidRPr="00504D17">
              <w:rPr>
                <w:spacing w:val="-6"/>
                <w:sz w:val="24"/>
              </w:rPr>
              <w:t xml:space="preserve"> КЦСОН»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2311F8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2311F8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 xml:space="preserve">Организация мероприятий по профилактике наркомании и </w:t>
            </w:r>
            <w:proofErr w:type="spellStart"/>
            <w:r w:rsidRPr="00ED0034">
              <w:rPr>
                <w:spacing w:val="-6"/>
                <w:sz w:val="24"/>
              </w:rPr>
              <w:t>наркопреступности</w:t>
            </w:r>
            <w:proofErr w:type="spellEnd"/>
            <w:r w:rsidRPr="00ED0034">
              <w:rPr>
                <w:spacing w:val="-6"/>
                <w:sz w:val="24"/>
              </w:rPr>
              <w:t xml:space="preserve"> среди подростков и молодежи в детских оздоровительных лагерях в летний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Администрация Слободского района, УО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2311F8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района, УО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621FDB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705DAD">
              <w:rPr>
                <w:sz w:val="24"/>
              </w:rPr>
              <w:t>Профилактика асоциального поведения молодежи, формирование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BC5777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EC19A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2311F8" w:rsidRDefault="00EC19A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EC19AF" w:rsidRDefault="00EC19A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EC19AF" w:rsidRPr="002311F8" w:rsidRDefault="00EC19AF" w:rsidP="000D4ED9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EC19AF" w:rsidRDefault="00EC19AF" w:rsidP="000D4ED9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 xml:space="preserve">-конкурс на лучшее </w:t>
            </w:r>
            <w:r>
              <w:rPr>
                <w:spacing w:val="-6"/>
                <w:sz w:val="24"/>
              </w:rPr>
              <w:t xml:space="preserve">антинаркотическое </w:t>
            </w:r>
            <w:r w:rsidRPr="002311F8">
              <w:rPr>
                <w:spacing w:val="-6"/>
                <w:sz w:val="24"/>
              </w:rPr>
              <w:t>мероприяти</w:t>
            </w:r>
            <w:r>
              <w:rPr>
                <w:spacing w:val="-6"/>
                <w:sz w:val="24"/>
              </w:rPr>
              <w:t xml:space="preserve">е, </w:t>
            </w:r>
            <w:r w:rsidRPr="002311F8">
              <w:rPr>
                <w:spacing w:val="-6"/>
                <w:sz w:val="24"/>
              </w:rPr>
              <w:t xml:space="preserve">приуроченного к 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Международному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дню борьбы с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наркоманией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и незакон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ному обороту наркотиков-26 июня.</w:t>
            </w:r>
          </w:p>
          <w:p w:rsidR="00EC19AF" w:rsidRPr="00504D17" w:rsidRDefault="00EC19AF" w:rsidP="00EC19AF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504D17">
              <w:rPr>
                <w:color w:val="000000"/>
                <w:spacing w:val="-6"/>
                <w:sz w:val="24"/>
                <w:shd w:val="clear" w:color="auto" w:fill="FFFFFF"/>
              </w:rPr>
              <w:t>конкурс на лучший стенд наглядной агитации по профилактике потребления несовершеннолетними наркотических средств и ответственности несовершеннолетних за правонарушения в сфере незаконного оборота наркотиков</w:t>
            </w:r>
          </w:p>
          <w:p w:rsidR="00EC19AF" w:rsidRPr="005E0295" w:rsidRDefault="00EC19AF" w:rsidP="00EC19AF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504D17">
              <w:rPr>
                <w:color w:val="000000"/>
                <w:spacing w:val="-6"/>
                <w:sz w:val="24"/>
                <w:shd w:val="clear" w:color="auto" w:fill="FFFFFF"/>
              </w:rPr>
              <w:t xml:space="preserve">-конкурс на лучшее мероприятие, проводимое в </w:t>
            </w:r>
            <w:proofErr w:type="spellStart"/>
            <w:r w:rsidRPr="00504D17">
              <w:rPr>
                <w:color w:val="000000"/>
                <w:spacing w:val="-6"/>
                <w:sz w:val="24"/>
                <w:shd w:val="clear" w:color="auto" w:fill="FFFFFF"/>
              </w:rPr>
              <w:t>мрамках</w:t>
            </w:r>
            <w:proofErr w:type="spellEnd"/>
            <w:r w:rsidRPr="00504D17">
              <w:rPr>
                <w:color w:val="000000"/>
                <w:spacing w:val="-6"/>
                <w:sz w:val="24"/>
                <w:shd w:val="clear" w:color="auto" w:fill="FFFFFF"/>
              </w:rPr>
              <w:t xml:space="preserve"> всемирного Дня борьбы со СПИДом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Районный</w:t>
            </w:r>
          </w:p>
          <w:p w:rsidR="00EC19AF" w:rsidRPr="00504D17" w:rsidRDefault="00EC19AF" w:rsidP="000D4ED9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бюджет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120,00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r w:rsidRPr="00504D17">
              <w:rPr>
                <w:spacing w:val="-6"/>
                <w:sz w:val="24"/>
              </w:rPr>
              <w:t>20,00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r w:rsidRPr="00504D17">
              <w:rPr>
                <w:spacing w:val="-6"/>
                <w:sz w:val="24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r w:rsidRPr="00504D17">
              <w:rPr>
                <w:spacing w:val="-6"/>
                <w:sz w:val="24"/>
              </w:rPr>
              <w:t>20,00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r w:rsidRPr="00504D17">
              <w:rPr>
                <w:spacing w:val="-6"/>
                <w:sz w:val="24"/>
              </w:rPr>
              <w:t>20,00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pPr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20,00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20,00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</w:t>
            </w:r>
          </w:p>
        </w:tc>
      </w:tr>
      <w:tr w:rsidR="005B481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13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 учащихся и родителей с приглашением специалистов учреждений здравоохранения и сотрудников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5B481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 xml:space="preserve">Закрепление за каждым несовершеннолетним и семьей с детьми, </w:t>
            </w:r>
            <w:proofErr w:type="gramStart"/>
            <w:r w:rsidRPr="009034A7">
              <w:rPr>
                <w:spacing w:val="-6"/>
                <w:sz w:val="24"/>
              </w:rPr>
              <w:t>поставленных</w:t>
            </w:r>
            <w:proofErr w:type="gramEnd"/>
            <w:r w:rsidRPr="009034A7">
              <w:rPr>
                <w:spacing w:val="-6"/>
                <w:sz w:val="24"/>
              </w:rPr>
              <w:t xml:space="preserve"> на учет, ответственных за проведение индивидуальной профилактической работы в соответствии с индивидуальным планом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КДН и ЗП Слободского района, КОГАУСО «Межрайонный комплексный центр социального обслуживания населения в Слободском районе»</w:t>
            </w:r>
          </w:p>
        </w:tc>
      </w:tr>
      <w:tr w:rsidR="005B481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Default="005B481F" w:rsidP="00BC5777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  <w:p w:rsidR="005B481F" w:rsidRPr="002311F8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</w:tr>
      <w:tr w:rsidR="005B481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621FDB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Развитие добровольчества в молодежной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621FDB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</w:t>
            </w:r>
          </w:p>
        </w:tc>
      </w:tr>
      <w:tr w:rsidR="005B481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Привлечение молодежных организаций Слободского района и волонтеров по участию их в профилактике потребления наркотиками, обобщение положительного опыта, разработка предложений и рекомендаций по совершенствованию этой работы в районе.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</w:tr>
      <w:tr w:rsidR="005B481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6D41B9" w:rsidRDefault="005B481F" w:rsidP="00BC5777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Антинаркотическая комиссия 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5B481F" w:rsidRPr="002311F8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</w:tr>
      <w:tr w:rsidR="005B481F" w:rsidRPr="00504D17" w:rsidTr="00BC5777">
        <w:trPr>
          <w:trHeight w:val="9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Фестивали мероприятия по реализации выполнения норм ГТО, спартакиада учащихся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Default="005B481F" w:rsidP="00BC5777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МБУ ДО ДЮСШ Слободского района</w:t>
            </w:r>
          </w:p>
        </w:tc>
      </w:tr>
      <w:tr w:rsidR="005B481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Участие в областных массовых спортивных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Default="005B481F" w:rsidP="00BC5777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</w:tr>
      <w:tr w:rsidR="005B481F" w:rsidRPr="00504D17" w:rsidTr="00BC5777">
        <w:trPr>
          <w:trHeight w:val="6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2311F8" w:rsidRDefault="005B481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Массовые районные физкультурно-спортивные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Default="005B481F" w:rsidP="00BC5777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</w:tr>
      <w:tr w:rsidR="00195EC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2311F8" w:rsidRDefault="00195EC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195EC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504D17" w:rsidRDefault="00195EC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B481F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B481F">
              <w:rPr>
                <w:spacing w:val="-6"/>
                <w:sz w:val="24"/>
              </w:rPr>
              <w:t>Управление социального развития Администрации Слободского района,</w:t>
            </w:r>
          </w:p>
          <w:p w:rsidR="00195ECF" w:rsidRPr="00504D17" w:rsidRDefault="005B481F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B481F">
              <w:rPr>
                <w:spacing w:val="-6"/>
                <w:sz w:val="24"/>
              </w:rPr>
              <w:t>Администрации сельских (</w:t>
            </w:r>
            <w:proofErr w:type="gramStart"/>
            <w:r w:rsidRPr="005B481F">
              <w:rPr>
                <w:spacing w:val="-6"/>
                <w:sz w:val="24"/>
              </w:rPr>
              <w:t>городского</w:t>
            </w:r>
            <w:proofErr w:type="gramEnd"/>
            <w:r w:rsidRPr="005B481F">
              <w:rPr>
                <w:spacing w:val="-6"/>
                <w:sz w:val="24"/>
              </w:rPr>
              <w:t>) поселений</w:t>
            </w:r>
          </w:p>
        </w:tc>
      </w:tr>
      <w:tr w:rsidR="00EC19A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Default="00EC19A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2311F8" w:rsidRDefault="00EC19AF" w:rsidP="005B481F">
            <w:pPr>
              <w:jc w:val="both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>Организация информационных дней в поселениях Слободского района с участием сотрудников правоохранительных органов с тематикой по пресечению профилактики и противодействия незаконного оборота наркотиков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EC19A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6D41B9" w:rsidRDefault="00EC19AF" w:rsidP="00BC5777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МО МВД России «Слободской»</w:t>
            </w:r>
          </w:p>
          <w:p w:rsidR="00EC19AF" w:rsidRDefault="00EC19AF" w:rsidP="00BC5777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Администрации сельских (</w:t>
            </w:r>
            <w:proofErr w:type="gramStart"/>
            <w:r w:rsidRPr="006D41B9">
              <w:rPr>
                <w:sz w:val="24"/>
              </w:rPr>
              <w:t>городского</w:t>
            </w:r>
            <w:proofErr w:type="gramEnd"/>
            <w:r w:rsidRPr="006D41B9">
              <w:rPr>
                <w:sz w:val="24"/>
              </w:rPr>
              <w:t>) поселений</w:t>
            </w:r>
          </w:p>
        </w:tc>
      </w:tr>
      <w:tr w:rsidR="00EC19A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Default="00EC19A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2311F8" w:rsidRDefault="00EC19A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 xml:space="preserve">Работа с </w:t>
            </w:r>
            <w:proofErr w:type="spellStart"/>
            <w:r w:rsidRPr="006D41B9">
              <w:rPr>
                <w:sz w:val="24"/>
              </w:rPr>
              <w:t>наркопотребителями</w:t>
            </w:r>
            <w:proofErr w:type="spellEnd"/>
            <w:r w:rsidRPr="006D41B9">
              <w:rPr>
                <w:sz w:val="24"/>
              </w:rPr>
              <w:t xml:space="preserve"> по мотивационному побуждению к обращению за специализированной медицинской помощью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EC19A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6D41B9" w:rsidRDefault="00EC19AF" w:rsidP="00BC5777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EC19AF" w:rsidRDefault="00EC19AF" w:rsidP="00BC5777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</w:tr>
      <w:tr w:rsidR="00EC19AF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Default="00EC19A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2311F8" w:rsidRDefault="00EC19A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color w:val="000000"/>
                <w:sz w:val="24"/>
              </w:rPr>
              <w:t xml:space="preserve">Предоставление субсидий из бюджета Слободского района социально ориентированным некоммерческим общественным организациям, осуществляющим работу </w:t>
            </w:r>
            <w:r w:rsidRPr="00732376">
              <w:rPr>
                <w:sz w:val="24"/>
              </w:rPr>
              <w:t>в сфере социальной реабилитации больных наркоманией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EC19A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rPr>
                <w:spacing w:val="-6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Default="00EC19AF" w:rsidP="00BC5777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</w:tr>
      <w:tr w:rsidR="00EC19AF" w:rsidRPr="00504D17" w:rsidTr="00EC19A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2311F8" w:rsidRDefault="00EC19AF" w:rsidP="000D4ED9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sz w:val="24"/>
              </w:rPr>
              <w:t xml:space="preserve">Реализация мероприятий регионального сегмента комплексной реабилитации и 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 xml:space="preserve">, в том </w:t>
            </w:r>
            <w:r w:rsidRPr="00732376">
              <w:rPr>
                <w:sz w:val="24"/>
              </w:rPr>
              <w:lastRenderedPageBreak/>
              <w:t>числе несовершеннолетних, который включает организацию по оказанию комплекса услуг медицинской и социальной реабилитации (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)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 xml:space="preserve"> в отношении наркозависимых лиц, в том числе несовершеннолетних;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1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lastRenderedPageBreak/>
              <w:t xml:space="preserve">Не </w:t>
            </w:r>
          </w:p>
          <w:p w:rsidR="00EC19AF" w:rsidRPr="00504D17" w:rsidRDefault="005B481F" w:rsidP="005B481F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504D17" w:rsidRDefault="00EC19AF" w:rsidP="00504D17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AF" w:rsidRPr="00732376" w:rsidRDefault="00EC19AF" w:rsidP="00BC5777">
            <w:pPr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  <w:r w:rsidRPr="00732376">
              <w:rPr>
                <w:sz w:val="24"/>
              </w:rPr>
              <w:t>МО МВД «Слободской»,</w:t>
            </w:r>
          </w:p>
          <w:p w:rsidR="00EC19AF" w:rsidRDefault="00EC19AF" w:rsidP="00BC5777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z w:val="24"/>
              </w:rPr>
              <w:lastRenderedPageBreak/>
              <w:t>КОГБУЗ «Слободская ЦРБ»</w:t>
            </w:r>
          </w:p>
        </w:tc>
      </w:tr>
      <w:tr w:rsidR="00504D17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</w:t>
            </w:r>
            <w:r w:rsidR="00EC19AF">
              <w:rPr>
                <w:spacing w:val="-6"/>
                <w:sz w:val="24"/>
              </w:rPr>
              <w:t>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Не</w:t>
            </w:r>
          </w:p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УСР Администрации Слободского района, ЦБС Слободского района</w:t>
            </w:r>
          </w:p>
        </w:tc>
      </w:tr>
      <w:tr w:rsidR="00504D17" w:rsidRPr="00504D17" w:rsidTr="00195EC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195ECF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  <w:r w:rsidR="00EC19AF">
              <w:rPr>
                <w:spacing w:val="-6"/>
                <w:sz w:val="24"/>
              </w:rPr>
              <w:t>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jc w:val="both"/>
              <w:rPr>
                <w:szCs w:val="28"/>
              </w:rPr>
            </w:pPr>
            <w:r w:rsidRPr="00504D17">
              <w:rPr>
                <w:spacing w:val="-6"/>
                <w:sz w:val="24"/>
              </w:rPr>
              <w:t xml:space="preserve">Организация </w:t>
            </w:r>
            <w:r w:rsidRPr="00504D17">
              <w:rPr>
                <w:sz w:val="24"/>
              </w:rPr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504D17">
              <w:rPr>
                <w:sz w:val="24"/>
              </w:rPr>
              <w:t>ресоциализации</w:t>
            </w:r>
            <w:proofErr w:type="spellEnd"/>
            <w:r w:rsidRPr="00504D17">
              <w:rPr>
                <w:sz w:val="24"/>
              </w:rPr>
              <w:t xml:space="preserve"> лиц, осужденных без изоляции от общества, признанных больными наркоманией</w:t>
            </w:r>
            <w:r w:rsidRPr="00504D17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 xml:space="preserve">Не </w:t>
            </w:r>
          </w:p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требуется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both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BC5777">
            <w:pPr>
              <w:spacing w:after="40"/>
              <w:jc w:val="center"/>
              <w:rPr>
                <w:spacing w:val="-6"/>
                <w:sz w:val="24"/>
              </w:rPr>
            </w:pPr>
            <w:r w:rsidRPr="00504D17">
              <w:rPr>
                <w:spacing w:val="-6"/>
                <w:sz w:val="24"/>
              </w:rPr>
              <w:t>АК Слободского района</w:t>
            </w:r>
          </w:p>
        </w:tc>
      </w:tr>
      <w:tr w:rsidR="00504D17" w:rsidRPr="00504D17" w:rsidTr="00195ECF"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center"/>
              <w:rPr>
                <w:b/>
                <w:spacing w:val="-6"/>
                <w:sz w:val="24"/>
              </w:rPr>
            </w:pPr>
            <w:r w:rsidRPr="00504D17">
              <w:rPr>
                <w:b/>
                <w:spacing w:val="-6"/>
                <w:sz w:val="24"/>
              </w:rPr>
              <w:t>Всего: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r w:rsidRPr="00504D17">
              <w:rPr>
                <w:b/>
                <w:spacing w:val="-6"/>
                <w:sz w:val="24"/>
              </w:rPr>
              <w:t>120,00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r w:rsidRPr="00504D17">
              <w:rPr>
                <w:b/>
                <w:spacing w:val="-6"/>
                <w:sz w:val="24"/>
              </w:rPr>
              <w:t>20,00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r w:rsidRPr="00504D17">
              <w:rPr>
                <w:b/>
                <w:spacing w:val="-6"/>
                <w:sz w:val="24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rPr>
                <w:spacing w:val="-6"/>
                <w:sz w:val="24"/>
              </w:rPr>
            </w:pPr>
            <w:r w:rsidRPr="00504D17">
              <w:rPr>
                <w:b/>
                <w:spacing w:val="-6"/>
                <w:sz w:val="24"/>
              </w:rPr>
              <w:t>20,00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17" w:rsidRPr="00504D17" w:rsidRDefault="00504D17" w:rsidP="00504D17">
            <w:pPr>
              <w:rPr>
                <w:spacing w:val="-6"/>
                <w:sz w:val="24"/>
              </w:rPr>
            </w:pPr>
            <w:r w:rsidRPr="00504D17">
              <w:rPr>
                <w:b/>
                <w:spacing w:val="-6"/>
                <w:sz w:val="24"/>
              </w:rPr>
              <w:t>20,00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rPr>
                <w:spacing w:val="-6"/>
                <w:sz w:val="24"/>
              </w:rPr>
            </w:pPr>
            <w:r w:rsidRPr="00504D17">
              <w:rPr>
                <w:b/>
                <w:spacing w:val="-6"/>
                <w:sz w:val="24"/>
              </w:rPr>
              <w:t>20,00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both"/>
              <w:rPr>
                <w:b/>
                <w:spacing w:val="-6"/>
                <w:sz w:val="24"/>
              </w:rPr>
            </w:pPr>
            <w:r w:rsidRPr="00504D17">
              <w:rPr>
                <w:b/>
                <w:spacing w:val="-6"/>
                <w:sz w:val="24"/>
              </w:rPr>
              <w:t>20,00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17" w:rsidRPr="00504D17" w:rsidRDefault="00504D17" w:rsidP="00504D17">
            <w:pPr>
              <w:spacing w:after="40"/>
              <w:jc w:val="both"/>
              <w:rPr>
                <w:b/>
                <w:spacing w:val="-6"/>
                <w:sz w:val="24"/>
              </w:rPr>
            </w:pPr>
          </w:p>
        </w:tc>
      </w:tr>
    </w:tbl>
    <w:p w:rsidR="00504D17" w:rsidRDefault="00504D17" w:rsidP="009401F0">
      <w:pPr>
        <w:tabs>
          <w:tab w:val="left" w:pos="11199"/>
        </w:tabs>
        <w:ind w:firstLine="11199"/>
        <w:rPr>
          <w:szCs w:val="28"/>
        </w:rPr>
      </w:pPr>
    </w:p>
    <w:p w:rsidR="00504D17" w:rsidRDefault="00504D17" w:rsidP="009401F0">
      <w:pPr>
        <w:tabs>
          <w:tab w:val="left" w:pos="11199"/>
        </w:tabs>
        <w:ind w:firstLine="11199"/>
        <w:rPr>
          <w:szCs w:val="28"/>
        </w:rPr>
      </w:pPr>
    </w:p>
    <w:p w:rsidR="00504D17" w:rsidRDefault="00504D17" w:rsidP="009401F0">
      <w:pPr>
        <w:tabs>
          <w:tab w:val="left" w:pos="11199"/>
        </w:tabs>
        <w:ind w:firstLine="11199"/>
        <w:rPr>
          <w:szCs w:val="28"/>
        </w:rPr>
      </w:pPr>
    </w:p>
    <w:p w:rsidR="00E71B7D" w:rsidRDefault="00E71B7D" w:rsidP="009401F0">
      <w:pPr>
        <w:tabs>
          <w:tab w:val="left" w:pos="11199"/>
        </w:tabs>
        <w:ind w:firstLine="11199"/>
        <w:rPr>
          <w:szCs w:val="28"/>
        </w:rPr>
      </w:pPr>
    </w:p>
    <w:p w:rsidR="005B481F" w:rsidRDefault="005B481F" w:rsidP="009401F0">
      <w:pPr>
        <w:tabs>
          <w:tab w:val="left" w:pos="11199"/>
        </w:tabs>
        <w:ind w:firstLine="11199"/>
        <w:rPr>
          <w:szCs w:val="28"/>
        </w:rPr>
      </w:pPr>
    </w:p>
    <w:p w:rsidR="005B481F" w:rsidRDefault="005B481F" w:rsidP="009401F0">
      <w:pPr>
        <w:tabs>
          <w:tab w:val="left" w:pos="11199"/>
        </w:tabs>
        <w:ind w:firstLine="11199"/>
        <w:rPr>
          <w:szCs w:val="28"/>
        </w:rPr>
      </w:pPr>
    </w:p>
    <w:p w:rsidR="007E20E5" w:rsidRDefault="007E20E5" w:rsidP="009401F0">
      <w:pPr>
        <w:tabs>
          <w:tab w:val="left" w:pos="11199"/>
        </w:tabs>
        <w:ind w:firstLine="11199"/>
        <w:rPr>
          <w:szCs w:val="28"/>
        </w:rPr>
        <w:sectPr w:rsidR="007E20E5" w:rsidSect="007E20E5">
          <w:headerReference w:type="default" r:id="rId10"/>
          <w:headerReference w:type="first" r:id="rId11"/>
          <w:pgSz w:w="16838" w:h="11906" w:orient="landscape"/>
          <w:pgMar w:top="1701" w:right="567" w:bottom="567" w:left="1134" w:header="709" w:footer="709" w:gutter="0"/>
          <w:pgNumType w:start="1"/>
          <w:cols w:space="708"/>
          <w:docGrid w:linePitch="381"/>
        </w:sectPr>
      </w:pPr>
    </w:p>
    <w:p w:rsidR="009401F0" w:rsidRDefault="0089028B" w:rsidP="009401F0">
      <w:pPr>
        <w:tabs>
          <w:tab w:val="left" w:pos="11199"/>
        </w:tabs>
        <w:ind w:firstLine="11199"/>
        <w:rPr>
          <w:szCs w:val="28"/>
        </w:rPr>
      </w:pPr>
      <w:r>
        <w:rPr>
          <w:noProof/>
          <w:szCs w:val="28"/>
        </w:rPr>
        <w:lastRenderedPageBreak/>
        <w:pict>
          <v:rect id="_x0000_s1042" style="position:absolute;left:0;text-align:left;margin-left:369.35pt;margin-top:-48.75pt;width:25.25pt;height:22.45pt;z-index:251662336" strokecolor="white [3212]">
            <v:textbox>
              <w:txbxContent>
                <w:p w:rsidR="0089028B" w:rsidRDefault="0089028B" w:rsidP="009401F0"/>
              </w:txbxContent>
            </v:textbox>
          </v:rect>
        </w:pict>
      </w:r>
      <w:r w:rsidR="009401F0">
        <w:rPr>
          <w:szCs w:val="28"/>
        </w:rPr>
        <w:t>Приложение № 2</w:t>
      </w:r>
    </w:p>
    <w:p w:rsidR="009401F0" w:rsidRDefault="009401F0" w:rsidP="009401F0">
      <w:pPr>
        <w:tabs>
          <w:tab w:val="left" w:pos="11199"/>
        </w:tabs>
        <w:ind w:firstLine="11199"/>
        <w:rPr>
          <w:szCs w:val="28"/>
        </w:rPr>
      </w:pPr>
    </w:p>
    <w:p w:rsidR="009401F0" w:rsidRDefault="009401F0" w:rsidP="009401F0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>УТВЕРЖДЕН</w:t>
      </w:r>
    </w:p>
    <w:p w:rsidR="009401F0" w:rsidRDefault="009401F0" w:rsidP="009401F0">
      <w:pPr>
        <w:tabs>
          <w:tab w:val="left" w:pos="11199"/>
        </w:tabs>
        <w:ind w:firstLine="11199"/>
        <w:rPr>
          <w:szCs w:val="28"/>
        </w:rPr>
      </w:pPr>
    </w:p>
    <w:p w:rsidR="009401F0" w:rsidRDefault="009401F0" w:rsidP="009401F0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9401F0" w:rsidRPr="000B6C53" w:rsidRDefault="009401F0" w:rsidP="009401F0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 xml:space="preserve">Слободского </w:t>
      </w:r>
      <w:r w:rsidRPr="000B6C53">
        <w:rPr>
          <w:szCs w:val="28"/>
        </w:rPr>
        <w:t>района</w:t>
      </w:r>
    </w:p>
    <w:p w:rsidR="009401F0" w:rsidRPr="000B6C53" w:rsidRDefault="009401F0" w:rsidP="009401F0">
      <w:pPr>
        <w:tabs>
          <w:tab w:val="left" w:pos="11199"/>
        </w:tabs>
        <w:ind w:firstLine="11199"/>
        <w:rPr>
          <w:szCs w:val="28"/>
        </w:rPr>
      </w:pPr>
      <w:r>
        <w:rPr>
          <w:szCs w:val="28"/>
        </w:rPr>
        <w:t xml:space="preserve">от </w:t>
      </w:r>
      <w:r w:rsidR="00FA1492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Pr="000B6C53">
        <w:rPr>
          <w:szCs w:val="28"/>
        </w:rPr>
        <w:t xml:space="preserve">№ </w:t>
      </w:r>
      <w:r>
        <w:t xml:space="preserve"> </w:t>
      </w:r>
    </w:p>
    <w:p w:rsidR="009401F0" w:rsidRDefault="009401F0" w:rsidP="009401F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1F0" w:rsidRDefault="009401F0" w:rsidP="009401F0">
      <w:pPr>
        <w:jc w:val="center"/>
        <w:rPr>
          <w:b/>
          <w:szCs w:val="28"/>
        </w:rPr>
      </w:pPr>
      <w:r w:rsidRPr="00B42F53">
        <w:rPr>
          <w:b/>
          <w:szCs w:val="28"/>
        </w:rPr>
        <w:t xml:space="preserve">План по реализации </w:t>
      </w:r>
    </w:p>
    <w:p w:rsidR="009401F0" w:rsidRPr="003624BB" w:rsidRDefault="009401F0" w:rsidP="009401F0">
      <w:pPr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</w:p>
    <w:p w:rsidR="009401F0" w:rsidRPr="00ED5FC1" w:rsidRDefault="009401F0" w:rsidP="009401F0">
      <w:pPr>
        <w:jc w:val="center"/>
        <w:rPr>
          <w:b/>
        </w:rPr>
      </w:pPr>
      <w:r w:rsidRPr="00ED5FC1">
        <w:rPr>
          <w:b/>
        </w:rPr>
        <w:t>на 202</w:t>
      </w:r>
      <w:r>
        <w:rPr>
          <w:b/>
        </w:rPr>
        <w:t>1</w:t>
      </w:r>
      <w:r w:rsidRPr="00ED5FC1">
        <w:rPr>
          <w:b/>
        </w:rPr>
        <w:t xml:space="preserve"> год.</w:t>
      </w:r>
    </w:p>
    <w:p w:rsidR="009401F0" w:rsidRPr="00B42F53" w:rsidRDefault="009401F0" w:rsidP="009401F0">
      <w:pPr>
        <w:jc w:val="center"/>
        <w:rPr>
          <w:b/>
        </w:rPr>
      </w:pP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658"/>
        <w:gridCol w:w="1560"/>
        <w:gridCol w:w="1128"/>
        <w:gridCol w:w="6"/>
        <w:gridCol w:w="1137"/>
        <w:gridCol w:w="1417"/>
        <w:gridCol w:w="1276"/>
        <w:gridCol w:w="2373"/>
        <w:gridCol w:w="37"/>
        <w:gridCol w:w="56"/>
      </w:tblGrid>
      <w:tr w:rsidR="00FA1492" w:rsidRPr="002311F8" w:rsidTr="001E4D41">
        <w:trPr>
          <w:gridAfter w:val="2"/>
          <w:wAfter w:w="93" w:type="dxa"/>
          <w:trHeight w:val="14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>/п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FA1492" w:rsidRPr="002311F8" w:rsidTr="001E4D41">
        <w:trPr>
          <w:gridAfter w:val="2"/>
          <w:wAfter w:w="93" w:type="dxa"/>
          <w:trHeight w:val="129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Начало реализации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12164D" w:rsidRDefault="00FA1492" w:rsidP="00FA1492">
            <w:pPr>
              <w:spacing w:after="40"/>
              <w:jc w:val="both"/>
              <w:rPr>
                <w:b/>
                <w:spacing w:val="-6"/>
                <w:sz w:val="24"/>
              </w:rPr>
            </w:pPr>
            <w:r w:rsidRPr="0012164D">
              <w:rPr>
                <w:b/>
                <w:spacing w:val="-6"/>
                <w:sz w:val="24"/>
              </w:rPr>
              <w:t>Подпрограмма «Профилактика правонарушений и борьба с преступностью в Слободском районе на 20</w:t>
            </w:r>
            <w:r>
              <w:rPr>
                <w:b/>
                <w:spacing w:val="-6"/>
                <w:sz w:val="24"/>
              </w:rPr>
              <w:t>20</w:t>
            </w:r>
            <w:r w:rsidRPr="0012164D">
              <w:rPr>
                <w:b/>
                <w:spacing w:val="-6"/>
                <w:sz w:val="24"/>
              </w:rPr>
              <w:t xml:space="preserve"> – 202</w:t>
            </w:r>
            <w:r>
              <w:rPr>
                <w:b/>
                <w:spacing w:val="-6"/>
                <w:sz w:val="24"/>
              </w:rPr>
              <w:t>5</w:t>
            </w:r>
            <w:r w:rsidRPr="0012164D">
              <w:rPr>
                <w:b/>
                <w:spacing w:val="-6"/>
                <w:sz w:val="24"/>
              </w:rPr>
              <w:t xml:space="preserve">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Зязин</w:t>
            </w:r>
            <w:proofErr w:type="spellEnd"/>
            <w:r>
              <w:rPr>
                <w:spacing w:val="-6"/>
                <w:sz w:val="24"/>
              </w:rPr>
              <w:t xml:space="preserve"> С.В. – начальник УСР</w:t>
            </w:r>
          </w:p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160,00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160,00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53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32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Изучение региональных нормативных правовых 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составление и корректировка годовых планов </w:t>
            </w:r>
          </w:p>
        </w:tc>
      </w:tr>
      <w:tr w:rsidR="00FA1492" w:rsidRPr="002311F8" w:rsidTr="001E4D41">
        <w:trPr>
          <w:gridAfter w:val="2"/>
          <w:wAfter w:w="93" w:type="dxa"/>
          <w:trHeight w:val="80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4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Комплектование библиотечного фонда новыми </w:t>
            </w:r>
            <w:r w:rsidRPr="002311F8">
              <w:rPr>
                <w:spacing w:val="-6"/>
                <w:sz w:val="24"/>
              </w:rPr>
              <w:lastRenderedPageBreak/>
              <w:t>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Использование фонда в </w:t>
            </w:r>
            <w:r>
              <w:rPr>
                <w:spacing w:val="-6"/>
                <w:sz w:val="24"/>
              </w:rPr>
              <w:lastRenderedPageBreak/>
              <w:t>профилактической деятельности всех субъектов профилактики</w:t>
            </w:r>
          </w:p>
        </w:tc>
      </w:tr>
      <w:tr w:rsidR="00FA1492" w:rsidRPr="002311F8" w:rsidTr="001E4D41">
        <w:trPr>
          <w:gridAfter w:val="2"/>
          <w:wAfter w:w="93" w:type="dxa"/>
          <w:trHeight w:val="71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34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lastRenderedPageBreak/>
              <w:br w:type="page"/>
            </w:r>
            <w:r w:rsidRPr="002311F8">
              <w:rPr>
                <w:spacing w:val="-6"/>
                <w:sz w:val="24"/>
              </w:rPr>
              <w:t>1.3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в профилактической деятельности</w:t>
            </w:r>
          </w:p>
        </w:tc>
      </w:tr>
      <w:tr w:rsidR="00FA1492" w:rsidRPr="002311F8" w:rsidTr="001E4D41">
        <w:trPr>
          <w:gridAfter w:val="2"/>
          <w:wAfter w:w="93" w:type="dxa"/>
          <w:trHeight w:val="50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ind w:right="1252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2311F8">
              <w:rPr>
                <w:spacing w:val="-6"/>
                <w:sz w:val="24"/>
              </w:rPr>
              <w:t>городском</w:t>
            </w:r>
            <w:proofErr w:type="gramEnd"/>
            <w:r w:rsidRPr="002311F8">
              <w:rPr>
                <w:spacing w:val="-6"/>
                <w:sz w:val="24"/>
              </w:rPr>
              <w:t>) поселениях</w:t>
            </w:r>
            <w:r>
              <w:rPr>
                <w:spacing w:val="-6"/>
                <w:sz w:val="24"/>
              </w:rPr>
              <w:t>, либо проведение регулярного дня «Сельского патруля»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FA1492" w:rsidRPr="002311F8" w:rsidTr="001E4D41">
        <w:trPr>
          <w:gridAfter w:val="2"/>
          <w:wAfter w:w="93" w:type="dxa"/>
          <w:trHeight w:val="29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FA1492" w:rsidRPr="002311F8" w:rsidTr="001E4D41">
        <w:trPr>
          <w:gridAfter w:val="2"/>
          <w:wAfter w:w="93" w:type="dxa"/>
          <w:trHeight w:val="69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33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Регулярное и своевременное доведение до жителей района информационных материалов данной тематики</w:t>
            </w:r>
          </w:p>
        </w:tc>
      </w:tr>
      <w:tr w:rsidR="00FA1492" w:rsidRPr="002311F8" w:rsidTr="001E4D41">
        <w:trPr>
          <w:gridAfter w:val="2"/>
          <w:wAfter w:w="93" w:type="dxa"/>
          <w:trHeight w:val="5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28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деятельности на данные темы </w:t>
            </w:r>
          </w:p>
        </w:tc>
      </w:tr>
      <w:tr w:rsidR="00FA1492" w:rsidRPr="002311F8" w:rsidTr="001E4D41">
        <w:trPr>
          <w:gridAfter w:val="2"/>
          <w:wAfter w:w="93" w:type="dxa"/>
          <w:trHeight w:val="56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33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Вовлечение в профилактическую работу различных </w:t>
            </w:r>
            <w:r>
              <w:rPr>
                <w:spacing w:val="-6"/>
                <w:sz w:val="24"/>
              </w:rPr>
              <w:lastRenderedPageBreak/>
              <w:t>субъектов профилактики поселений.</w:t>
            </w:r>
          </w:p>
        </w:tc>
      </w:tr>
      <w:tr w:rsidR="00FA1492" w:rsidRPr="002311F8" w:rsidTr="001E4D41">
        <w:trPr>
          <w:gridAfter w:val="2"/>
          <w:wAfter w:w="93" w:type="dxa"/>
          <w:trHeight w:val="5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FA1492" w:rsidRPr="002311F8" w:rsidTr="001E4D41">
        <w:trPr>
          <w:gridAfter w:val="2"/>
          <w:wAfter w:w="93" w:type="dxa"/>
          <w:trHeight w:val="77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FA1492" w:rsidRPr="002311F8" w:rsidTr="001E4D41">
        <w:trPr>
          <w:gridAfter w:val="2"/>
          <w:wAfter w:w="93" w:type="dxa"/>
          <w:trHeight w:val="56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повышени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защищенности жилого сектора от преступных посягательств</w:t>
            </w:r>
          </w:p>
        </w:tc>
      </w:tr>
      <w:tr w:rsidR="00FA1492" w:rsidRPr="002311F8" w:rsidTr="001E4D41">
        <w:trPr>
          <w:gridAfter w:val="2"/>
          <w:wAfter w:w="93" w:type="dxa"/>
          <w:trHeight w:val="56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39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FA1492" w:rsidRPr="002311F8" w:rsidTr="001E4D41">
        <w:trPr>
          <w:gridAfter w:val="2"/>
          <w:wAfter w:w="93" w:type="dxa"/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2"/>
          <w:wAfter w:w="93" w:type="dxa"/>
          <w:trHeight w:val="47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Пресечение алкоголизации</w:t>
            </w:r>
            <w:r w:rsidRPr="002311F8">
              <w:rPr>
                <w:spacing w:val="-6"/>
                <w:sz w:val="24"/>
              </w:rPr>
              <w:t xml:space="preserve"> несовершеннолетни</w:t>
            </w:r>
            <w:r>
              <w:rPr>
                <w:spacing w:val="-6"/>
                <w:sz w:val="24"/>
              </w:rPr>
              <w:t>х Слободского района</w:t>
            </w:r>
          </w:p>
        </w:tc>
      </w:tr>
      <w:tr w:rsidR="00FA1492" w:rsidRPr="002311F8" w:rsidTr="001E4D41">
        <w:trPr>
          <w:gridAfter w:val="2"/>
          <w:wAfter w:w="93" w:type="dxa"/>
          <w:trHeight w:val="147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1"/>
          <w:wAfter w:w="56" w:type="dxa"/>
          <w:trHeight w:val="4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FA1492" w:rsidRPr="002311F8" w:rsidTr="001E4D41">
        <w:trPr>
          <w:gridAfter w:val="1"/>
          <w:wAfter w:w="56" w:type="dxa"/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1"/>
          <w:wAfter w:w="56" w:type="dxa"/>
          <w:trHeight w:val="39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</w:t>
            </w:r>
            <w:r w:rsidRPr="002311F8">
              <w:rPr>
                <w:spacing w:val="-6"/>
                <w:sz w:val="24"/>
              </w:rPr>
              <w:lastRenderedPageBreak/>
              <w:t>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пресечени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фактов </w:t>
            </w:r>
            <w:r w:rsidRPr="002311F8">
              <w:rPr>
                <w:spacing w:val="-6"/>
                <w:sz w:val="24"/>
              </w:rPr>
              <w:lastRenderedPageBreak/>
              <w:t>свободной продажи и распространения продукции и материалов, имеющих признаки порнографии</w:t>
            </w:r>
          </w:p>
        </w:tc>
      </w:tr>
      <w:tr w:rsidR="00FA1492" w:rsidRPr="002311F8" w:rsidTr="001E4D41">
        <w:trPr>
          <w:gridAfter w:val="1"/>
          <w:wAfter w:w="56" w:type="dxa"/>
          <w:trHeight w:val="74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1"/>
          <w:wAfter w:w="56" w:type="dxa"/>
          <w:trHeight w:val="1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 </w:t>
            </w:r>
            <w:r w:rsidRPr="002311F8">
              <w:rPr>
                <w:spacing w:val="-6"/>
                <w:sz w:val="24"/>
              </w:rPr>
              <w:t>Русской Православной Церкви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FA1492" w:rsidRPr="002311F8" w:rsidTr="001E4D41">
        <w:trPr>
          <w:gridAfter w:val="1"/>
          <w:wAfter w:w="56" w:type="dxa"/>
          <w:trHeight w:val="92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1"/>
          <w:wAfter w:w="56" w:type="dxa"/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FA1492" w:rsidRPr="002311F8" w:rsidTr="001E4D41">
        <w:trPr>
          <w:gridAfter w:val="1"/>
          <w:wAfter w:w="56" w:type="dxa"/>
          <w:trHeight w:val="99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1"/>
          <w:wAfter w:w="56" w:type="dxa"/>
          <w:trHeight w:val="31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деятельность большего количества субъектов профилактики</w:t>
            </w:r>
          </w:p>
        </w:tc>
      </w:tr>
      <w:tr w:rsidR="00FA1492" w:rsidRPr="002311F8" w:rsidTr="001E4D41">
        <w:trPr>
          <w:gridAfter w:val="1"/>
          <w:wAfter w:w="56" w:type="dxa"/>
          <w:trHeight w:val="52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gridAfter w:val="1"/>
          <w:wAfter w:w="56" w:type="dxa"/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Решение проблемных вопросов выявленных в профилактической деятельности</w:t>
            </w:r>
          </w:p>
        </w:tc>
      </w:tr>
      <w:tr w:rsidR="00FA1492" w:rsidRPr="002311F8" w:rsidTr="001E4D41">
        <w:trPr>
          <w:gridAfter w:val="1"/>
          <w:wAfter w:w="56" w:type="dxa"/>
          <w:trHeight w:val="50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39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индивидуального сопровождения и наставничества несовершеннолетних</w:t>
            </w:r>
          </w:p>
        </w:tc>
      </w:tr>
      <w:tr w:rsidR="00FA1492" w:rsidRPr="002311F8" w:rsidTr="001E4D41">
        <w:trPr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</w:t>
            </w:r>
            <w:r w:rsidRPr="002311F8">
              <w:rPr>
                <w:spacing w:val="-6"/>
                <w:sz w:val="24"/>
              </w:rPr>
              <w:t>правово</w:t>
            </w:r>
            <w:r>
              <w:rPr>
                <w:spacing w:val="-6"/>
                <w:sz w:val="24"/>
              </w:rPr>
              <w:t xml:space="preserve">е </w:t>
            </w:r>
            <w:r w:rsidRPr="002311F8">
              <w:rPr>
                <w:spacing w:val="-6"/>
                <w:sz w:val="24"/>
              </w:rPr>
              <w:t>обучени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учащихся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FA1492" w:rsidRPr="002311F8" w:rsidTr="001E4D41">
        <w:trPr>
          <w:trHeight w:val="61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67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2.3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FA1492" w:rsidRPr="002311F8" w:rsidTr="001E4D41">
        <w:trPr>
          <w:trHeight w:val="101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54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досуга для снижения правонарушений среди подростков</w:t>
            </w:r>
          </w:p>
        </w:tc>
      </w:tr>
      <w:tr w:rsidR="00FA1492" w:rsidRPr="002311F8" w:rsidTr="001E4D41">
        <w:trPr>
          <w:trHeight w:val="87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  <w:p w:rsidR="00FA1492" w:rsidRDefault="00FA1492" w:rsidP="00FA1492">
            <w:pPr>
              <w:rPr>
                <w:spacing w:val="-6"/>
                <w:sz w:val="24"/>
              </w:rPr>
            </w:pPr>
          </w:p>
          <w:p w:rsidR="00FA1492" w:rsidRDefault="00FA1492" w:rsidP="00FA1492">
            <w:pPr>
              <w:rPr>
                <w:spacing w:val="-6"/>
                <w:sz w:val="24"/>
              </w:rPr>
            </w:pPr>
          </w:p>
          <w:p w:rsidR="00FA1492" w:rsidRDefault="00FA1492" w:rsidP="00FA1492">
            <w:pPr>
              <w:rPr>
                <w:spacing w:val="-6"/>
                <w:sz w:val="24"/>
              </w:rPr>
            </w:pPr>
          </w:p>
          <w:p w:rsidR="00FA1492" w:rsidRDefault="00FA1492" w:rsidP="00FA1492">
            <w:pPr>
              <w:rPr>
                <w:spacing w:val="-6"/>
                <w:sz w:val="24"/>
              </w:rPr>
            </w:pPr>
          </w:p>
          <w:p w:rsidR="00FA1492" w:rsidRPr="002311F8" w:rsidRDefault="00FA1492" w:rsidP="00FA1492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FA1492" w:rsidRPr="002311F8" w:rsidTr="001E4D41">
        <w:trPr>
          <w:trHeight w:val="33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2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</w:p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</w:p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</w:p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  <w:tr w:rsidR="00FA1492" w:rsidRPr="002311F8" w:rsidTr="001E4D41">
        <w:trPr>
          <w:trHeight w:val="31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информационно-пропагандистск</w:t>
            </w:r>
            <w:r>
              <w:rPr>
                <w:spacing w:val="-6"/>
                <w:sz w:val="24"/>
              </w:rPr>
              <w:t>ой профилактической деятельности</w:t>
            </w:r>
          </w:p>
        </w:tc>
      </w:tr>
      <w:tr w:rsidR="00FA1492" w:rsidRPr="002311F8" w:rsidTr="001E4D41">
        <w:trPr>
          <w:trHeight w:val="76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50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Предоставление возможности для продвижения продукции</w:t>
            </w:r>
          </w:p>
        </w:tc>
      </w:tr>
      <w:tr w:rsidR="00FA1492" w:rsidRPr="002311F8" w:rsidTr="001E4D41">
        <w:trPr>
          <w:trHeight w:val="63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8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3.2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Предоствление</w:t>
            </w:r>
            <w:proofErr w:type="spellEnd"/>
            <w:r>
              <w:rPr>
                <w:spacing w:val="-6"/>
                <w:sz w:val="24"/>
              </w:rPr>
              <w:t xml:space="preserve"> возможности </w:t>
            </w:r>
            <w:r w:rsidRPr="002311F8">
              <w:rPr>
                <w:spacing w:val="-6"/>
                <w:sz w:val="24"/>
              </w:rPr>
              <w:t>отбывания наказания в виде исправительных работ</w:t>
            </w:r>
          </w:p>
        </w:tc>
      </w:tr>
      <w:tr w:rsidR="00FA1492" w:rsidRPr="002311F8" w:rsidTr="001E4D41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2311F8">
              <w:rPr>
                <w:spacing w:val="-6"/>
                <w:sz w:val="24"/>
              </w:rPr>
              <w:t>дств дл</w:t>
            </w:r>
            <w:proofErr w:type="gramEnd"/>
            <w:r w:rsidRPr="002311F8">
              <w:rPr>
                <w:spacing w:val="-6"/>
                <w:sz w:val="24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более эффективной деятельности УИИ</w:t>
            </w:r>
          </w:p>
        </w:tc>
      </w:tr>
      <w:tr w:rsidR="00FA1492" w:rsidRPr="002311F8" w:rsidTr="001E4D41">
        <w:trPr>
          <w:trHeight w:val="67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</w:t>
            </w:r>
            <w:proofErr w:type="spellStart"/>
            <w:r>
              <w:rPr>
                <w:spacing w:val="-6"/>
                <w:sz w:val="24"/>
              </w:rPr>
              <w:t>приступности</w:t>
            </w:r>
            <w:proofErr w:type="spellEnd"/>
            <w:r>
              <w:rPr>
                <w:spacing w:val="-6"/>
                <w:sz w:val="24"/>
              </w:rPr>
              <w:t xml:space="preserve"> данной группой лиц</w:t>
            </w:r>
          </w:p>
        </w:tc>
      </w:tr>
      <w:tr w:rsidR="00FA1492" w:rsidRPr="002311F8" w:rsidTr="001E4D41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</w:t>
            </w:r>
            <w:proofErr w:type="spellStart"/>
            <w:r>
              <w:rPr>
                <w:spacing w:val="-6"/>
                <w:sz w:val="24"/>
              </w:rPr>
              <w:t>ресоциализация</w:t>
            </w:r>
            <w:proofErr w:type="spellEnd"/>
            <w:r>
              <w:rPr>
                <w:spacing w:val="-6"/>
                <w:sz w:val="24"/>
              </w:rPr>
              <w:t xml:space="preserve"> данной группы лиц, снижение преступности данной группой лиц</w:t>
            </w:r>
          </w:p>
        </w:tc>
      </w:tr>
      <w:tr w:rsidR="00FA1492" w:rsidRPr="002311F8" w:rsidTr="001E4D41">
        <w:trPr>
          <w:trHeight w:val="69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преступности, усиление общественного правопорядка в общественных местах</w:t>
            </w:r>
          </w:p>
        </w:tc>
      </w:tr>
      <w:tr w:rsidR="00FA1492" w:rsidRPr="002311F8" w:rsidTr="001E4D41">
        <w:trPr>
          <w:trHeight w:val="3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2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</w:t>
            </w:r>
          </w:p>
        </w:tc>
      </w:tr>
      <w:tr w:rsidR="00FA1492" w:rsidRPr="002311F8" w:rsidTr="001E4D41">
        <w:trPr>
          <w:trHeight w:val="33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Проработка </w:t>
            </w:r>
            <w:proofErr w:type="gramStart"/>
            <w:r w:rsidRPr="002311F8">
              <w:rPr>
                <w:spacing w:val="-6"/>
                <w:sz w:val="24"/>
              </w:rPr>
              <w:t>механизмов морального стимулирования 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 в ДНД большего количества членов ДНД</w:t>
            </w:r>
          </w:p>
        </w:tc>
      </w:tr>
      <w:tr w:rsidR="00FA1492" w:rsidRPr="002311F8" w:rsidTr="001E4D41">
        <w:trPr>
          <w:trHeight w:val="48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5.1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служебного статуса и уровня социальной защищенности</w:t>
            </w:r>
            <w:r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участковых уполномоченных полиции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FA1492" w:rsidRPr="002311F8" w:rsidTr="001E4D41">
        <w:trPr>
          <w:trHeight w:val="91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16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Улучшение </w:t>
            </w:r>
            <w:r w:rsidRPr="002311F8">
              <w:rPr>
                <w:spacing w:val="-6"/>
                <w:sz w:val="24"/>
              </w:rPr>
              <w:t xml:space="preserve">межведомственного взаимодействия в сфере благоустройства населенных пунктов района  </w:t>
            </w:r>
          </w:p>
        </w:tc>
      </w:tr>
      <w:tr w:rsidR="00FA1492" w:rsidRPr="002311F8" w:rsidTr="001E4D41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Взаимодействие разных субъектов профилактики в </w:t>
            </w:r>
            <w:r w:rsidRPr="002311F8">
              <w:rPr>
                <w:spacing w:val="-6"/>
                <w:sz w:val="24"/>
              </w:rPr>
              <w:t>информационные дни</w:t>
            </w:r>
          </w:p>
        </w:tc>
      </w:tr>
      <w:tr w:rsidR="00FA1492" w:rsidRPr="002311F8" w:rsidTr="001E4D41">
        <w:trPr>
          <w:trHeight w:val="48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</w:pPr>
            <w:r>
              <w:t>6.1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8C38A1" w:rsidRDefault="00FA1492" w:rsidP="00FA1492">
            <w:pPr>
              <w:jc w:val="both"/>
              <w:rPr>
                <w:color w:val="000000"/>
                <w:w w:val="99"/>
                <w:sz w:val="24"/>
              </w:rPr>
            </w:pPr>
            <w:r w:rsidRPr="008C38A1">
              <w:rPr>
                <w:color w:val="000000"/>
                <w:w w:val="99"/>
                <w:sz w:val="24"/>
              </w:rPr>
              <w:t xml:space="preserve">Организация мониторинга </w:t>
            </w:r>
            <w:r w:rsidRPr="008C38A1">
              <w:rPr>
                <w:sz w:val="24"/>
              </w:rPr>
              <w:t>профилактических мер по противодействию экстремизму в районе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>Улучшение качества планируемых мероприятий по данной тематике</w:t>
            </w:r>
          </w:p>
        </w:tc>
      </w:tr>
      <w:tr w:rsidR="00FA1492" w:rsidRPr="002311F8" w:rsidTr="001E4D41">
        <w:trPr>
          <w:trHeight w:val="29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8C38A1" w:rsidRDefault="00FA1492" w:rsidP="00FA1492">
            <w:pPr>
              <w:jc w:val="both"/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56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</w:pPr>
            <w:r>
              <w:t>6.2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F74B67" w:rsidRDefault="00FA1492" w:rsidP="00FA14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7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</w:t>
            </w:r>
            <w:r w:rsidRPr="00F74B67">
              <w:rPr>
                <w:sz w:val="24"/>
              </w:rPr>
              <w:t>позитивн</w:t>
            </w:r>
            <w:r>
              <w:rPr>
                <w:sz w:val="24"/>
              </w:rPr>
              <w:t xml:space="preserve">ого </w:t>
            </w:r>
            <w:r w:rsidRPr="00F74B67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Pr="00F74B67">
              <w:rPr>
                <w:sz w:val="24"/>
              </w:rPr>
              <w:t xml:space="preserve"> работы органов власти, местного самоуправления и правопорядка</w:t>
            </w:r>
            <w:r>
              <w:rPr>
                <w:sz w:val="24"/>
              </w:rPr>
              <w:t xml:space="preserve"> по данным вопросам</w:t>
            </w:r>
          </w:p>
        </w:tc>
      </w:tr>
      <w:tr w:rsidR="00FA1492" w:rsidRPr="002311F8" w:rsidTr="001E4D41">
        <w:trPr>
          <w:trHeight w:val="192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F74B67" w:rsidRDefault="00FA1492" w:rsidP="00FA14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 xml:space="preserve">Проведение в рамках государственных праздников и </w:t>
            </w:r>
            <w:r w:rsidRPr="0094357F">
              <w:rPr>
                <w:sz w:val="24"/>
              </w:rPr>
              <w:lastRenderedPageBreak/>
              <w:t>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sz w:val="24"/>
              </w:rPr>
              <w:lastRenderedPageBreak/>
              <w:t>толерантности, межнационального и межрелигиозного согласия</w:t>
            </w:r>
            <w:r>
              <w:rPr>
                <w:sz w:val="24"/>
              </w:rPr>
              <w:t xml:space="preserve"> среди жителей района</w:t>
            </w:r>
          </w:p>
        </w:tc>
      </w:tr>
      <w:tr w:rsidR="00FA1492" w:rsidRPr="002311F8" w:rsidTr="001E4D41">
        <w:trPr>
          <w:trHeight w:val="65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lastRenderedPageBreak/>
              <w:t>6.4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взаимодействия </w:t>
            </w:r>
            <w:r w:rsidRPr="0094357F">
              <w:rPr>
                <w:sz w:val="24"/>
              </w:rPr>
              <w:t>с лидерами и представителями национальных общин</w:t>
            </w:r>
            <w:r>
              <w:rPr>
                <w:sz w:val="24"/>
              </w:rPr>
              <w:t xml:space="preserve"> </w:t>
            </w:r>
          </w:p>
        </w:tc>
      </w:tr>
      <w:tr w:rsidR="00FA1492" w:rsidRPr="002311F8" w:rsidTr="001E4D41">
        <w:trPr>
          <w:trHeight w:val="123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3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73B36" w:rsidRDefault="00FA1492" w:rsidP="00FA1492">
            <w:pPr>
              <w:jc w:val="both"/>
              <w:rPr>
                <w:sz w:val="24"/>
              </w:rPr>
            </w:pPr>
            <w:r w:rsidRPr="00973B36">
              <w:rPr>
                <w:color w:val="000000"/>
                <w:w w:val="99"/>
                <w:sz w:val="24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разработок и программ по теме «Молодежь против экстремизма»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>Усиление деятельности молодежи по вопросу данной тематики</w:t>
            </w:r>
          </w:p>
        </w:tc>
      </w:tr>
      <w:tr w:rsidR="00FA1492" w:rsidRPr="002311F8" w:rsidTr="001E4D41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color w:val="000000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4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color w:val="000000"/>
                <w:w w:val="99"/>
                <w:sz w:val="24"/>
              </w:rPr>
            </w:pPr>
            <w:r w:rsidRPr="0094357F">
              <w:rPr>
                <w:sz w:val="24"/>
              </w:rPr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уровня подготовки </w:t>
            </w:r>
            <w:r w:rsidRPr="0094357F">
              <w:rPr>
                <w:sz w:val="24"/>
              </w:rPr>
              <w:t>педагогов образовательных учреждений и</w:t>
            </w:r>
            <w:r>
              <w:rPr>
                <w:sz w:val="24"/>
              </w:rPr>
              <w:t xml:space="preserve"> информированности </w:t>
            </w:r>
            <w:r w:rsidRPr="0094357F">
              <w:rPr>
                <w:sz w:val="24"/>
              </w:rPr>
              <w:t xml:space="preserve"> родителей</w:t>
            </w:r>
          </w:p>
        </w:tc>
      </w:tr>
      <w:tr w:rsidR="00FA1492" w:rsidRPr="002311F8" w:rsidTr="001E4D41">
        <w:trPr>
          <w:trHeight w:val="121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2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rPr>
                <w:sz w:val="24"/>
              </w:rPr>
            </w:pPr>
            <w:r w:rsidRPr="0094357F">
              <w:rPr>
                <w:color w:val="000000"/>
                <w:spacing w:val="-1"/>
                <w:sz w:val="24"/>
              </w:rPr>
              <w:t xml:space="preserve">Проведение в детских оздоровительных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лагерях </w:t>
            </w:r>
            <w:r w:rsidRPr="0094357F">
              <w:rPr>
                <w:color w:val="000000"/>
                <w:spacing w:val="-2"/>
                <w:sz w:val="24"/>
              </w:rPr>
              <w:t>мероприятий по форми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рованию 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 толерантного соз</w:t>
            </w:r>
            <w:r w:rsidRPr="0094357F">
              <w:rPr>
                <w:color w:val="000000"/>
                <w:spacing w:val="-1"/>
                <w:sz w:val="24"/>
              </w:rPr>
              <w:t xml:space="preserve">нания и поведения,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по </w:t>
            </w:r>
            <w:r w:rsidRPr="0094357F">
              <w:rPr>
                <w:color w:val="000000"/>
                <w:spacing w:val="-2"/>
                <w:sz w:val="24"/>
              </w:rPr>
              <w:t>профилактике экстремиз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rFonts w:eastAsia="Calibri"/>
                <w:color w:val="000000"/>
                <w:sz w:val="24"/>
              </w:rPr>
              <w:t>толерантного соз</w:t>
            </w:r>
            <w:r w:rsidRPr="0094357F">
              <w:rPr>
                <w:color w:val="000000"/>
                <w:spacing w:val="-1"/>
                <w:sz w:val="24"/>
              </w:rPr>
              <w:t>нания и поведения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</w:t>
            </w:r>
          </w:p>
        </w:tc>
      </w:tr>
      <w:tr w:rsidR="00FA1492" w:rsidRPr="002311F8" w:rsidTr="001E4D41">
        <w:trPr>
          <w:trHeight w:val="86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rPr>
                <w:color w:val="000000"/>
                <w:spacing w:val="-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35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sz w:val="24"/>
              </w:rPr>
            </w:pPr>
            <w:r w:rsidRPr="0094357F">
              <w:rPr>
                <w:sz w:val="24"/>
              </w:rPr>
              <w:t>6.8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sz w:val="24"/>
              </w:rPr>
            </w:pPr>
            <w:r w:rsidRPr="0094357F">
              <w:rPr>
                <w:rFonts w:eastAsia="Calibri"/>
                <w:color w:val="000000"/>
                <w:spacing w:val="3"/>
                <w:sz w:val="24"/>
              </w:rPr>
              <w:t>Организация и проведе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ние в библиоте</w:t>
            </w:r>
            <w:r w:rsidRPr="0094357F">
              <w:rPr>
                <w:color w:val="000000"/>
                <w:spacing w:val="1"/>
                <w:sz w:val="24"/>
              </w:rPr>
              <w:t xml:space="preserve">ках района 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тренин</w:t>
            </w:r>
            <w:r w:rsidRPr="0094357F">
              <w:rPr>
                <w:color w:val="000000"/>
                <w:sz w:val="24"/>
              </w:rPr>
              <w:t xml:space="preserve">гов, семинаров, </w:t>
            </w:r>
            <w:r w:rsidRPr="0094357F">
              <w:rPr>
                <w:rFonts w:eastAsia="Calibri"/>
                <w:color w:val="000000"/>
                <w:sz w:val="24"/>
              </w:rPr>
              <w:t>конфе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ренций, круглых столов с </w:t>
            </w:r>
            <w:r w:rsidRPr="0094357F">
              <w:rPr>
                <w:rFonts w:eastAsia="Calibri"/>
                <w:color w:val="000000"/>
                <w:sz w:val="24"/>
              </w:rPr>
              <w:t>целью о</w:t>
            </w:r>
            <w:r w:rsidRPr="0094357F">
              <w:rPr>
                <w:color w:val="000000"/>
                <w:sz w:val="24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Pr="0094357F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ов</w:t>
            </w:r>
            <w:r w:rsidRPr="0094357F">
              <w:rPr>
                <w:color w:val="000000"/>
                <w:sz w:val="24"/>
              </w:rPr>
              <w:t xml:space="preserve">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</w:tr>
      <w:tr w:rsidR="00FA1492" w:rsidRPr="002311F8" w:rsidTr="001E4D41">
        <w:trPr>
          <w:trHeight w:val="101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rFonts w:eastAsia="Calibri"/>
                <w:color w:val="000000"/>
                <w:spacing w:val="3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FA1492" w:rsidRPr="002311F8" w:rsidTr="001E4D41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t>6.9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rFonts w:eastAsia="Calibri"/>
                <w:color w:val="000000"/>
                <w:spacing w:val="3"/>
                <w:sz w:val="24"/>
              </w:rPr>
            </w:pPr>
            <w:r w:rsidRPr="0094357F">
              <w:rPr>
                <w:sz w:val="24"/>
              </w:rPr>
              <w:t xml:space="preserve">Привлечение волонтерского движения для воспитания </w:t>
            </w:r>
            <w:r w:rsidRPr="0094357F">
              <w:rPr>
                <w:sz w:val="24"/>
              </w:rPr>
              <w:lastRenderedPageBreak/>
              <w:t>у молодежи толерантного отношения к представителям различных национальностей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94357F">
              <w:rPr>
                <w:sz w:val="24"/>
              </w:rPr>
              <w:lastRenderedPageBreak/>
              <w:t>волонтерского движения</w:t>
            </w:r>
          </w:p>
        </w:tc>
      </w:tr>
      <w:tr w:rsidR="00FA1492" w:rsidRPr="002311F8" w:rsidTr="001E4D41">
        <w:trPr>
          <w:trHeight w:val="59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rPr>
                <w:sz w:val="24"/>
              </w:rPr>
            </w:pPr>
          </w:p>
        </w:tc>
      </w:tr>
      <w:tr w:rsidR="00FA1492" w:rsidRPr="002311F8" w:rsidTr="001E4D41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  <w:r w:rsidRPr="0094357F">
              <w:rPr>
                <w:sz w:val="24"/>
              </w:rPr>
              <w:lastRenderedPageBreak/>
              <w:t>6.10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sz w:val="24"/>
              </w:rPr>
            </w:pPr>
            <w:r w:rsidRPr="0094357F">
              <w:rPr>
                <w:sz w:val="24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перечня </w:t>
            </w:r>
            <w:r w:rsidRPr="0094357F">
              <w:rPr>
                <w:sz w:val="24"/>
              </w:rPr>
              <w:t>мероприятий направленных на развитие толерантности, межнационального и межрелигиозного согласия</w:t>
            </w:r>
          </w:p>
        </w:tc>
      </w:tr>
      <w:tr w:rsidR="00FA1492" w:rsidRPr="002311F8" w:rsidTr="001E4D41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94357F" w:rsidRDefault="00FA1492" w:rsidP="00FA1492">
            <w:pPr>
              <w:rPr>
                <w:sz w:val="24"/>
              </w:rPr>
            </w:pPr>
          </w:p>
        </w:tc>
      </w:tr>
      <w:tr w:rsidR="00FA1492" w:rsidRPr="002311F8" w:rsidTr="001E4D41">
        <w:trPr>
          <w:trHeight w:val="18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BC577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Кузнецова М.Л.. – гл. </w:t>
            </w:r>
            <w:proofErr w:type="gramStart"/>
            <w:r>
              <w:rPr>
                <w:spacing w:val="-6"/>
                <w:sz w:val="24"/>
              </w:rPr>
              <w:t>спец</w:t>
            </w:r>
            <w:proofErr w:type="gramEnd"/>
            <w:r>
              <w:rPr>
                <w:spacing w:val="-6"/>
                <w:sz w:val="24"/>
              </w:rPr>
              <w:t>. По социальным вопросам УСР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1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B00C70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 xml:space="preserve">Проведение мониторинга </w:t>
            </w:r>
            <w:proofErr w:type="spellStart"/>
            <w:r w:rsidRPr="00B00C70">
              <w:rPr>
                <w:spacing w:val="-6"/>
                <w:sz w:val="24"/>
              </w:rPr>
              <w:t>наркоситуации</w:t>
            </w:r>
            <w:proofErr w:type="spellEnd"/>
            <w:r w:rsidRPr="00B00C70">
              <w:rPr>
                <w:spacing w:val="-6"/>
                <w:sz w:val="24"/>
              </w:rPr>
              <w:t xml:space="preserve"> с целью изучения фактических масштабов распространения наркомании на территории района ежеквартально.</w:t>
            </w:r>
            <w:r>
              <w:rPr>
                <w:spacing w:val="-6"/>
                <w:sz w:val="24"/>
              </w:rPr>
              <w:t xml:space="preserve"> </w:t>
            </w:r>
            <w:r w:rsidRPr="00B00C70">
              <w:rPr>
                <w:spacing w:val="-6"/>
                <w:sz w:val="24"/>
              </w:rPr>
              <w:t>О рез</w:t>
            </w:r>
            <w:r>
              <w:rPr>
                <w:spacing w:val="-6"/>
                <w:sz w:val="24"/>
              </w:rPr>
              <w:t>у</w:t>
            </w:r>
            <w:r w:rsidRPr="00B00C70">
              <w:rPr>
                <w:spacing w:val="-6"/>
                <w:sz w:val="24"/>
              </w:rPr>
              <w:t>льтатах мониторинга информировать межрайонную прокуратуру до 5 числа месяца следующего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06.04.2021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06.07.2021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06.10.2021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05.04.2021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05.07.2021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05.10.2021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FA1492" w:rsidRPr="002311F8" w:rsidTr="001E4D41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52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621FDB" w:rsidRDefault="00FA1492" w:rsidP="00FA1492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Default="00FA1492" w:rsidP="00FA1492">
            <w:pPr>
              <w:jc w:val="both"/>
              <w:rPr>
                <w:spacing w:val="-6"/>
                <w:sz w:val="24"/>
              </w:rPr>
            </w:pPr>
            <w:r w:rsidRPr="00EF25CD">
              <w:rPr>
                <w:sz w:val="24"/>
              </w:rPr>
              <w:t xml:space="preserve">Информирование населения об ответственности за незаконное </w:t>
            </w:r>
            <w:r w:rsidRPr="00EF25CD">
              <w:rPr>
                <w:bCs/>
                <w:sz w:val="24"/>
              </w:rPr>
              <w:t>культивирование</w:t>
            </w:r>
            <w:r w:rsidRPr="00EF25CD">
              <w:rPr>
                <w:sz w:val="24"/>
              </w:rPr>
              <w:t xml:space="preserve"> </w:t>
            </w:r>
            <w:r w:rsidRPr="00EF25CD">
              <w:rPr>
                <w:bCs/>
                <w:sz w:val="24"/>
              </w:rPr>
              <w:t>растений</w:t>
            </w:r>
            <w:r w:rsidRPr="00EF25CD">
              <w:rPr>
                <w:sz w:val="24"/>
              </w:rPr>
              <w:t xml:space="preserve">, содержащих наркотические средства или психотропные вещества либо их </w:t>
            </w:r>
            <w:proofErr w:type="spellStart"/>
            <w:r w:rsidRPr="00EF25CD">
              <w:rPr>
                <w:sz w:val="24"/>
              </w:rPr>
              <w:t>прекурсоры</w:t>
            </w:r>
            <w:proofErr w:type="gramStart"/>
            <w:r w:rsidRPr="00EF25CD">
              <w:rPr>
                <w:sz w:val="24"/>
              </w:rPr>
              <w:t>.</w:t>
            </w:r>
            <w:r w:rsidRPr="00621FDB">
              <w:rPr>
                <w:spacing w:val="-6"/>
                <w:sz w:val="24"/>
              </w:rPr>
              <w:t>О</w:t>
            </w:r>
            <w:proofErr w:type="gramEnd"/>
            <w:r w:rsidRPr="00621FDB">
              <w:rPr>
                <w:spacing w:val="-6"/>
                <w:sz w:val="24"/>
              </w:rPr>
              <w:t>существление</w:t>
            </w:r>
            <w:proofErr w:type="spellEnd"/>
            <w:r w:rsidRPr="00621FDB">
              <w:rPr>
                <w:spacing w:val="-6"/>
                <w:sz w:val="24"/>
              </w:rPr>
              <w:t xml:space="preserve"> комплекса мероприятий в рамках межведомственной оперативно-профилактической операции «Мак», </w:t>
            </w:r>
          </w:p>
          <w:p w:rsidR="00FA1492" w:rsidRPr="00621FDB" w:rsidRDefault="00FA1492" w:rsidP="00FA1492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- 1 этап;</w:t>
            </w:r>
          </w:p>
          <w:p w:rsidR="00FA1492" w:rsidRPr="00621FDB" w:rsidRDefault="00FA1492" w:rsidP="00FA1492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  <w:p w:rsidR="00FA1492" w:rsidRPr="00621FDB" w:rsidRDefault="00FA1492" w:rsidP="00FA1492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- 3 этап.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z w:val="24"/>
              </w:rPr>
              <w:t>МО МВД России «Слободской»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01.07</w:t>
            </w:r>
            <w:r>
              <w:rPr>
                <w:spacing w:val="-6"/>
                <w:sz w:val="24"/>
              </w:rPr>
              <w:t>.</w:t>
            </w:r>
            <w:r w:rsidRPr="00621FDB">
              <w:rPr>
                <w:spacing w:val="-6"/>
                <w:sz w:val="24"/>
              </w:rPr>
              <w:t>2021</w:t>
            </w: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01.08.2021</w:t>
            </w: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31.07.2021</w:t>
            </w: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31.08.2021</w:t>
            </w:r>
          </w:p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30.09.2021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621FDB" w:rsidRDefault="00FA1492" w:rsidP="00FA1492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ответственности среди населения за незаконное культивирование наркосодержащих растений.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FA1492" w:rsidRPr="002311F8" w:rsidTr="001E4D41">
        <w:trPr>
          <w:trHeight w:val="89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59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.</w:t>
            </w:r>
            <w:r w:rsidRPr="00EF25CD">
              <w:rPr>
                <w:spacing w:val="-6"/>
                <w:sz w:val="24"/>
              </w:rPr>
              <w:t xml:space="preserve"> Организация деятельности по выявлению мест произрастания наркосодержащих дикорастущих </w:t>
            </w:r>
            <w:r w:rsidRPr="00EF25CD">
              <w:rPr>
                <w:spacing w:val="-6"/>
                <w:sz w:val="24"/>
              </w:rPr>
              <w:lastRenderedPageBreak/>
              <w:t>растений и уничтожению таких очагов в целях противодействия незаконному обороту наркотиков.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lastRenderedPageBreak/>
              <w:t xml:space="preserve">МО МВД России </w:t>
            </w:r>
            <w:r>
              <w:rPr>
                <w:sz w:val="24"/>
              </w:rPr>
              <w:lastRenderedPageBreak/>
              <w:t>«Слободской»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01.06.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30.09.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Устранение </w:t>
            </w:r>
            <w:r w:rsidRPr="002311F8">
              <w:rPr>
                <w:spacing w:val="-6"/>
                <w:sz w:val="24"/>
              </w:rPr>
              <w:t xml:space="preserve">мест произрастания </w:t>
            </w:r>
            <w:r w:rsidRPr="002311F8">
              <w:rPr>
                <w:spacing w:val="-6"/>
                <w:sz w:val="24"/>
              </w:rPr>
              <w:lastRenderedPageBreak/>
              <w:t>наркосодержащих дикорастущих растений</w:t>
            </w:r>
          </w:p>
        </w:tc>
      </w:tr>
      <w:tr w:rsidR="00FA1492" w:rsidRPr="002311F8" w:rsidTr="001E4D41">
        <w:trPr>
          <w:trHeight w:val="54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BC577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</w:t>
            </w:r>
            <w:r w:rsidR="00BC5777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9257F6">
              <w:rPr>
                <w:spacing w:val="-6"/>
                <w:sz w:val="24"/>
              </w:rPr>
              <w:t>Ежеквартальное заслушивание на комиссии субъектов профилактики, глав поселений о ходе выполнения плана мероприятий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z w:val="24"/>
              </w:rPr>
            </w:pPr>
            <w:proofErr w:type="gramStart"/>
            <w:r w:rsidRPr="009257F6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района,</w:t>
            </w:r>
            <w:r w:rsidRPr="009257F6">
              <w:rPr>
                <w:sz w:val="24"/>
              </w:rPr>
              <w:t xml:space="preserve"> Администрации сельских (городского) поселений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97" w:rsidRDefault="00BC5777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25.03.2021</w:t>
            </w:r>
          </w:p>
          <w:p w:rsidR="004A0197" w:rsidRDefault="004A0197" w:rsidP="004A0197">
            <w:pPr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  <w:p w:rsidR="004A0197" w:rsidRDefault="004A0197" w:rsidP="004A0197">
            <w:pPr>
              <w:rPr>
                <w:sz w:val="24"/>
              </w:rPr>
            </w:pPr>
            <w:r>
              <w:rPr>
                <w:sz w:val="24"/>
              </w:rPr>
              <w:t>23.09.2021</w:t>
            </w:r>
          </w:p>
          <w:p w:rsidR="00FA1492" w:rsidRPr="004A0197" w:rsidRDefault="004A0197" w:rsidP="004A0197">
            <w:pPr>
              <w:rPr>
                <w:sz w:val="24"/>
              </w:rPr>
            </w:pPr>
            <w:r>
              <w:rPr>
                <w:sz w:val="24"/>
              </w:rPr>
              <w:t>30.12.2021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97" w:rsidRDefault="004A0197" w:rsidP="004A01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25.03.2021</w:t>
            </w:r>
          </w:p>
          <w:p w:rsidR="004A0197" w:rsidRDefault="004A0197" w:rsidP="004A0197">
            <w:pPr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  <w:p w:rsidR="004A0197" w:rsidRDefault="004A0197" w:rsidP="004A0197">
            <w:pPr>
              <w:rPr>
                <w:sz w:val="24"/>
              </w:rPr>
            </w:pPr>
            <w:r>
              <w:rPr>
                <w:sz w:val="24"/>
              </w:rPr>
              <w:t>23.09.2021</w:t>
            </w:r>
          </w:p>
          <w:p w:rsidR="00FA1492" w:rsidRDefault="004A0197" w:rsidP="004A0197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5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9"/>
            </w:tblGrid>
            <w:tr w:rsidR="00FA1492" w:rsidRPr="002311F8" w:rsidTr="00FA1492">
              <w:trPr>
                <w:trHeight w:val="449"/>
              </w:trPr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A1492" w:rsidRPr="002311F8" w:rsidRDefault="00FA1492" w:rsidP="00FA1492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всего</w:t>
                  </w:r>
                </w:p>
              </w:tc>
            </w:tr>
            <w:tr w:rsidR="00FA1492" w:rsidRPr="002311F8" w:rsidTr="00FA1492">
              <w:trPr>
                <w:trHeight w:val="3424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492" w:rsidRPr="002311F8" w:rsidRDefault="00FA1492" w:rsidP="00FA1492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по источникам</w:t>
                  </w:r>
                </w:p>
              </w:tc>
            </w:tr>
          </w:tbl>
          <w:p w:rsidR="00FA1492" w:rsidRDefault="00FA1492" w:rsidP="00FA1492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Мониторинг выполнения плана</w:t>
            </w:r>
          </w:p>
        </w:tc>
      </w:tr>
      <w:tr w:rsidR="00FA1492" w:rsidRPr="002311F8" w:rsidTr="001E4D41">
        <w:trPr>
          <w:trHeight w:val="4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</w:rPr>
              <w:t>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8A0412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>
              <w:rPr>
                <w:spacing w:val="-6"/>
                <w:sz w:val="24"/>
              </w:rPr>
              <w:t>4</w:t>
            </w:r>
            <w:r w:rsidRPr="00621FDB">
              <w:rPr>
                <w:spacing w:val="-6"/>
                <w:sz w:val="24"/>
              </w:rPr>
              <w:t>.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</w:t>
            </w:r>
          </w:p>
          <w:p w:rsidR="00FA1492" w:rsidRPr="00621FDB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Pr="00621FDB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06</w:t>
            </w:r>
            <w:r w:rsidRPr="00621FDB">
              <w:rPr>
                <w:spacing w:val="-6"/>
                <w:sz w:val="24"/>
              </w:rPr>
              <w:t>.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621FDB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FA1492" w:rsidRPr="002311F8" w:rsidTr="001E4D41">
        <w:trPr>
          <w:trHeight w:val="193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2" w:rsidRPr="008A041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621FDB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2" w:rsidRPr="00621FDB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E7059" w:rsidRPr="002311F8" w:rsidTr="001E4D41">
        <w:trPr>
          <w:trHeight w:val="28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A73674" w:rsidRDefault="003E7059" w:rsidP="00FA1492">
            <w:pPr>
              <w:jc w:val="both"/>
              <w:rPr>
                <w:b/>
              </w:rPr>
            </w:pPr>
            <w:r w:rsidRPr="00A06DF8">
              <w:rPr>
                <w:rFonts w:eastAsia="Arial CYR"/>
                <w:szCs w:val="28"/>
              </w:rPr>
              <w:t>Выявление и блокировка Интернет-ресурсов, связанных с распространением наркотических средств либо пропагандой их потребления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z w:val="24"/>
              </w:rPr>
            </w:pPr>
            <w:r w:rsidRPr="008A0412">
              <w:rPr>
                <w:spacing w:val="-6"/>
                <w:sz w:val="24"/>
              </w:rPr>
              <w:t>МО МВД «Слободской»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94357F" w:rsidRDefault="003E7059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4A11A0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</w:t>
            </w:r>
            <w:proofErr w:type="spellStart"/>
            <w:r>
              <w:rPr>
                <w:spacing w:val="-6"/>
                <w:sz w:val="24"/>
              </w:rPr>
              <w:t>прафилактической</w:t>
            </w:r>
            <w:proofErr w:type="spellEnd"/>
            <w:r>
              <w:rPr>
                <w:spacing w:val="-6"/>
                <w:sz w:val="24"/>
              </w:rPr>
              <w:t xml:space="preserve"> деятельности</w:t>
            </w:r>
          </w:p>
        </w:tc>
      </w:tr>
      <w:tr w:rsidR="003E7059" w:rsidRPr="002311F8" w:rsidTr="001E4D41">
        <w:trPr>
          <w:trHeight w:val="59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A06DF8" w:rsidRDefault="003E7059" w:rsidP="00FA1492">
            <w:pPr>
              <w:jc w:val="both"/>
              <w:rPr>
                <w:rFonts w:eastAsia="Arial CYR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8A0412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6"/>
                <w:sz w:val="24"/>
              </w:rPr>
              <w:t>источникеам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</w:tr>
      <w:tr w:rsidR="003E7059" w:rsidRPr="002311F8" w:rsidTr="001E4D41">
        <w:trPr>
          <w:trHeight w:val="5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8A0412">
              <w:rPr>
                <w:spacing w:val="-6"/>
                <w:sz w:val="24"/>
              </w:rPr>
              <w:t>Размещение информационных материалов в печатных изданиях и электронных изданий в сети Интернет по профилактике наркомании и формированию здорового образа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z w:val="24"/>
              </w:rPr>
            </w:pPr>
            <w:r w:rsidRPr="008A0412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 МО МВД «Слободской»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94357F" w:rsidRDefault="003E7059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4A11A0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</w:t>
            </w:r>
            <w:proofErr w:type="spellStart"/>
            <w:r>
              <w:rPr>
                <w:spacing w:val="-6"/>
                <w:sz w:val="24"/>
              </w:rPr>
              <w:t>прафилактической</w:t>
            </w:r>
            <w:proofErr w:type="spellEnd"/>
            <w:r>
              <w:rPr>
                <w:spacing w:val="-6"/>
                <w:sz w:val="24"/>
              </w:rPr>
              <w:t xml:space="preserve"> деятельности</w:t>
            </w:r>
          </w:p>
        </w:tc>
      </w:tr>
      <w:tr w:rsidR="003E7059" w:rsidRPr="002311F8" w:rsidTr="001E4D41">
        <w:trPr>
          <w:trHeight w:val="208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8A0412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8A0412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5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ED0034">
              <w:rPr>
                <w:spacing w:val="-6"/>
                <w:sz w:val="24"/>
              </w:rPr>
              <w:t>Антинаркотическая комиссия Слободского района МО МВД «Слободской»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94357F" w:rsidRDefault="001E4D41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E4D41" w:rsidRPr="002311F8" w:rsidTr="001E4D41">
        <w:trPr>
          <w:trHeight w:val="105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ED0034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ED0034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4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 xml:space="preserve">Организация мероприятий по профилактике наркомании и </w:t>
            </w:r>
            <w:proofErr w:type="spellStart"/>
            <w:r w:rsidRPr="00ED0034">
              <w:rPr>
                <w:spacing w:val="-6"/>
                <w:sz w:val="24"/>
              </w:rPr>
              <w:t>наркопреступности</w:t>
            </w:r>
            <w:proofErr w:type="spellEnd"/>
            <w:r w:rsidRPr="00ED0034">
              <w:rPr>
                <w:spacing w:val="-6"/>
                <w:sz w:val="24"/>
              </w:rPr>
              <w:t xml:space="preserve"> среди подростков и молодежи в детских оздоровительных лагерях в летний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94357F" w:rsidRDefault="001E4D41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E4D41" w:rsidRPr="002311F8" w:rsidTr="001E4D41">
        <w:trPr>
          <w:trHeight w:val="88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ED0034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05DAD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E7059" w:rsidRPr="002311F8" w:rsidTr="001E4D41">
        <w:trPr>
          <w:trHeight w:val="44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7059" w:rsidRPr="002311F8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7059" w:rsidRPr="002311F8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FA1492" w:rsidRPr="002311F8" w:rsidTr="001E4D41">
        <w:trPr>
          <w:trHeight w:val="44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1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705DAD">
              <w:rPr>
                <w:sz w:val="24"/>
              </w:rPr>
              <w:t xml:space="preserve">Профилактика асоциального поведения молодежи, </w:t>
            </w:r>
            <w:r w:rsidRPr="00705DAD">
              <w:rPr>
                <w:sz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lastRenderedPageBreak/>
              <w:t xml:space="preserve">Управление </w:t>
            </w:r>
            <w:r w:rsidRPr="00705DAD">
              <w:rPr>
                <w:spacing w:val="-6"/>
                <w:sz w:val="24"/>
              </w:rPr>
              <w:lastRenderedPageBreak/>
              <w:t>социального развития Администрации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1E4D4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E4D41" w:rsidRPr="002311F8" w:rsidRDefault="001E4D41" w:rsidP="001E4D4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1E4D4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E4D41" w:rsidRPr="002311F8" w:rsidRDefault="001E4D41" w:rsidP="001E4D41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 xml:space="preserve">Усиление </w:t>
            </w:r>
            <w:r w:rsidRPr="003036C9">
              <w:rPr>
                <w:spacing w:val="-6"/>
                <w:sz w:val="24"/>
              </w:rPr>
              <w:lastRenderedPageBreak/>
              <w:t>информационной профилактической деятельности</w:t>
            </w:r>
          </w:p>
        </w:tc>
      </w:tr>
      <w:tr w:rsidR="001E4D41" w:rsidRPr="002311F8" w:rsidTr="001E4D41">
        <w:trPr>
          <w:trHeight w:val="105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05DAD" w:rsidRDefault="001E4D41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05DAD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1E4D41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1E4D41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3036C9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67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1E4D41" w:rsidRPr="002311F8" w:rsidRDefault="001E4D41" w:rsidP="00FA1492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1E4D41" w:rsidRPr="005E0295" w:rsidRDefault="001E4D41" w:rsidP="00FA1492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 xml:space="preserve">-конкурс на лучшее </w:t>
            </w:r>
            <w:r>
              <w:rPr>
                <w:spacing w:val="-6"/>
                <w:sz w:val="24"/>
              </w:rPr>
              <w:t xml:space="preserve">антинаркотическое </w:t>
            </w:r>
            <w:r w:rsidRPr="002311F8">
              <w:rPr>
                <w:spacing w:val="-6"/>
                <w:sz w:val="24"/>
              </w:rPr>
              <w:t>мероприяти</w:t>
            </w:r>
            <w:r>
              <w:rPr>
                <w:spacing w:val="-6"/>
                <w:sz w:val="24"/>
              </w:rPr>
              <w:t xml:space="preserve">е, </w:t>
            </w:r>
            <w:r w:rsidRPr="002311F8">
              <w:rPr>
                <w:spacing w:val="-6"/>
                <w:sz w:val="24"/>
              </w:rPr>
              <w:t xml:space="preserve">приуроченного к 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Международному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дню борьбы с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</w:t>
            </w:r>
            <w:r w:rsidRPr="002311F8">
              <w:rPr>
                <w:bCs/>
                <w:color w:val="000000"/>
                <w:spacing w:val="-6"/>
                <w:sz w:val="24"/>
                <w:shd w:val="clear" w:color="auto" w:fill="FFFFFF"/>
              </w:rPr>
              <w:t>наркоманией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 и незакон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ному обороту наркотиков-26 июня.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1E4D41">
            <w:pPr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t xml:space="preserve">Управление социального развития, Администрации Слободского района, </w:t>
            </w:r>
            <w:r w:rsidRPr="00705DAD">
              <w:rPr>
                <w:sz w:val="24"/>
              </w:rPr>
              <w:t xml:space="preserve">Управление образования администрации Слободского района, </w:t>
            </w:r>
            <w:r w:rsidRPr="00705DAD">
              <w:rPr>
                <w:spacing w:val="-6"/>
                <w:sz w:val="24"/>
              </w:rPr>
              <w:t>Антинаркотическая комиссия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31.07.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1E4D41" w:rsidRDefault="001E4D41" w:rsidP="00FA1492">
            <w:pPr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jc w:val="center"/>
              <w:rPr>
                <w:spacing w:val="-6"/>
                <w:sz w:val="24"/>
              </w:rPr>
            </w:pPr>
          </w:p>
          <w:p w:rsidR="001E4D41" w:rsidRDefault="001E4D41" w:rsidP="00FA1492">
            <w:pPr>
              <w:jc w:val="center"/>
              <w:rPr>
                <w:spacing w:val="-6"/>
                <w:sz w:val="24"/>
              </w:rPr>
            </w:pPr>
          </w:p>
          <w:p w:rsidR="001E4D41" w:rsidRPr="002311F8" w:rsidRDefault="001E4D41" w:rsidP="00FA1492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  <w:tr w:rsidR="001E4D41" w:rsidRPr="002311F8" w:rsidTr="001E4D41">
        <w:trPr>
          <w:trHeight w:val="3547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05DAD" w:rsidRDefault="001E4D41" w:rsidP="00FA149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1E4D41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E4D41" w:rsidRDefault="001E4D41" w:rsidP="001E4D41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5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 учащихся и родителей с приглашением специалистов учреждений здравоохранения и сотрудников правоохранительных органов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Повышение информированности данных групп населения </w:t>
            </w:r>
          </w:p>
        </w:tc>
      </w:tr>
      <w:tr w:rsidR="001E4D41" w:rsidRPr="002311F8" w:rsidTr="001E4D41">
        <w:trPr>
          <w:trHeight w:val="88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E11F93" w:rsidRDefault="001E4D41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2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 xml:space="preserve">Закрепление за каждым несовершеннолетним и семьей с </w:t>
            </w:r>
            <w:r w:rsidRPr="009034A7">
              <w:rPr>
                <w:spacing w:val="-6"/>
                <w:sz w:val="24"/>
              </w:rPr>
              <w:lastRenderedPageBreak/>
              <w:t xml:space="preserve">детьми, </w:t>
            </w:r>
            <w:proofErr w:type="gramStart"/>
            <w:r w:rsidRPr="009034A7">
              <w:rPr>
                <w:spacing w:val="-6"/>
                <w:sz w:val="24"/>
              </w:rPr>
              <w:t>поставленных</w:t>
            </w:r>
            <w:proofErr w:type="gramEnd"/>
            <w:r w:rsidRPr="009034A7">
              <w:rPr>
                <w:spacing w:val="-6"/>
                <w:sz w:val="24"/>
              </w:rPr>
              <w:t xml:space="preserve"> на учет, ответственных за проведение индивидуальной профилактической работы в соответствии с индивидуальным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lastRenderedPageBreak/>
              <w:t xml:space="preserve">Управление </w:t>
            </w:r>
            <w:r w:rsidRPr="009034A7">
              <w:rPr>
                <w:spacing w:val="-6"/>
                <w:sz w:val="24"/>
              </w:rPr>
              <w:lastRenderedPageBreak/>
              <w:t>социального развития Администрации Слободского района, КДН и ЗП Слободского района, КОГАУСО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И</w:t>
            </w:r>
            <w:r w:rsidRPr="009034A7">
              <w:rPr>
                <w:sz w:val="24"/>
              </w:rPr>
              <w:t xml:space="preserve">ндивидуальной </w:t>
            </w:r>
            <w:r w:rsidRPr="009034A7">
              <w:rPr>
                <w:sz w:val="24"/>
              </w:rPr>
              <w:lastRenderedPageBreak/>
              <w:t>профилактической работы с несовершеннолетними и семьями с детьми, находящимися в социально опасном положении</w:t>
            </w:r>
          </w:p>
        </w:tc>
      </w:tr>
      <w:tr w:rsidR="001E4D41" w:rsidRPr="002311F8" w:rsidTr="001E4D41">
        <w:trPr>
          <w:trHeight w:val="3123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9034A7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9034A7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z w:val="24"/>
              </w:rPr>
            </w:pPr>
          </w:p>
        </w:tc>
      </w:tr>
      <w:tr w:rsidR="001E4D41" w:rsidRPr="002311F8" w:rsidTr="001E4D41">
        <w:trPr>
          <w:trHeight w:val="5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</w:t>
            </w:r>
          </w:p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E4D41" w:rsidRPr="002311F8" w:rsidTr="001E4D41">
        <w:trPr>
          <w:trHeight w:val="1084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E11F93" w:rsidRDefault="001E4D41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37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Развитие добровольчества в молодежной среде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E4D41" w:rsidRPr="002311F8" w:rsidTr="001E4D41">
        <w:trPr>
          <w:trHeight w:val="105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9034A7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9034A7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3E7059" w:rsidRPr="002311F8" w:rsidTr="001E4D41">
        <w:trPr>
          <w:trHeight w:val="51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2.17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 xml:space="preserve">Привлечение молодежных организаций Слободского </w:t>
            </w:r>
            <w:r w:rsidRPr="009034A7">
              <w:rPr>
                <w:spacing w:val="-6"/>
                <w:sz w:val="24"/>
              </w:rPr>
              <w:lastRenderedPageBreak/>
              <w:t>района и волонтеров по участию их в профилактике потребления наркотиками, обобщение положительного опыта, разработка предложений и рекомендаций по совершенствованию этой работы в районе.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lastRenderedPageBreak/>
              <w:t xml:space="preserve">Управление </w:t>
            </w:r>
            <w:r w:rsidRPr="009034A7">
              <w:rPr>
                <w:spacing w:val="-6"/>
                <w:sz w:val="24"/>
              </w:rPr>
              <w:lastRenderedPageBreak/>
              <w:t>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Pr="002311F8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</w:t>
            </w:r>
            <w:r w:rsidRPr="00621FDB">
              <w:rPr>
                <w:spacing w:val="-6"/>
                <w:sz w:val="24"/>
              </w:rPr>
              <w:lastRenderedPageBreak/>
              <w:t>взаимодействия различных субъектов профилактики</w:t>
            </w:r>
          </w:p>
        </w:tc>
      </w:tr>
      <w:tr w:rsidR="003E7059" w:rsidRPr="002311F8" w:rsidTr="001E4D41">
        <w:trPr>
          <w:trHeight w:val="174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9034A7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9034A7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Default="003E7059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059" w:rsidRPr="00621FDB" w:rsidRDefault="003E7059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46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2.18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6D41B9" w:rsidRDefault="00FA1492" w:rsidP="00FA1492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Антинаркотическая комиссия 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3E7059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FA1492" w:rsidRPr="002311F8" w:rsidTr="001E4D41">
        <w:trPr>
          <w:trHeight w:val="39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7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2.19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Фестивали мероприятия по реализации выполнения норм ГТО, спартакиада учащихся Слободского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МБУ ДО ДЮСШ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E4D41" w:rsidRPr="002311F8" w:rsidTr="001E4D41">
        <w:trPr>
          <w:trHeight w:val="71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4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2.20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 xml:space="preserve">Участие в областных массовых спортивных </w:t>
            </w:r>
            <w:r w:rsidRPr="006D41B9">
              <w:rPr>
                <w:sz w:val="24"/>
              </w:rPr>
              <w:lastRenderedPageBreak/>
              <w:t>мероприятиях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lastRenderedPageBreak/>
              <w:t xml:space="preserve">Управление </w:t>
            </w:r>
            <w:r w:rsidRPr="006D41B9">
              <w:rPr>
                <w:spacing w:val="-6"/>
                <w:sz w:val="24"/>
              </w:rPr>
              <w:lastRenderedPageBreak/>
              <w:t>социального развития Администрации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942DF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 </w:t>
            </w:r>
            <w:r>
              <w:rPr>
                <w:spacing w:val="-6"/>
                <w:sz w:val="24"/>
              </w:rPr>
              <w:lastRenderedPageBreak/>
              <w:t>профилактического воздействия по формированию ЗОЖ</w:t>
            </w:r>
          </w:p>
        </w:tc>
      </w:tr>
      <w:tr w:rsidR="001E4D41" w:rsidRPr="002311F8" w:rsidTr="001E4D41">
        <w:trPr>
          <w:trHeight w:val="105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2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2.21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Массовые районные физкультурно-спортивные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31.08.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942DF" w:rsidP="004A019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 профилактического воздействия по формированию ЗОЖ</w:t>
            </w:r>
          </w:p>
        </w:tc>
      </w:tr>
      <w:tr w:rsidR="001E4D41" w:rsidRPr="002311F8" w:rsidTr="001E4D41">
        <w:trPr>
          <w:trHeight w:val="105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2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2.22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jc w:val="center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Администрации сельских (</w:t>
            </w:r>
            <w:proofErr w:type="gramStart"/>
            <w:r w:rsidRPr="006D41B9">
              <w:rPr>
                <w:sz w:val="24"/>
              </w:rPr>
              <w:t>городского</w:t>
            </w:r>
            <w:proofErr w:type="gramEnd"/>
            <w:r w:rsidRPr="006D41B9">
              <w:rPr>
                <w:sz w:val="24"/>
              </w:rPr>
              <w:t>) поселений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1E4D41" w:rsidRPr="002311F8" w:rsidTr="001E4D41">
        <w:trPr>
          <w:trHeight w:val="174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21FDB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39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jc w:val="both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>Организация информационных дней в поселениях Слободского района с участием сотрудников правоохранительных органов с тематикой по пресечению профилактики и противодействия незаконного оборота наркотиков</w:t>
            </w:r>
          </w:p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МО МВД России «Слободской»</w:t>
            </w:r>
          </w:p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Администрации сельских (</w:t>
            </w:r>
            <w:proofErr w:type="gramStart"/>
            <w:r w:rsidRPr="006D41B9">
              <w:rPr>
                <w:sz w:val="24"/>
              </w:rPr>
              <w:t>городского</w:t>
            </w:r>
            <w:proofErr w:type="gramEnd"/>
            <w:r w:rsidRPr="006D41B9">
              <w:rPr>
                <w:sz w:val="24"/>
              </w:rPr>
              <w:t>) поселений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E4D41" w:rsidRPr="002311F8" w:rsidTr="001E4D41">
        <w:trPr>
          <w:trHeight w:val="1253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49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2.24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 xml:space="preserve">Работа с </w:t>
            </w:r>
            <w:proofErr w:type="spellStart"/>
            <w:r w:rsidRPr="006D41B9">
              <w:rPr>
                <w:sz w:val="24"/>
              </w:rPr>
              <w:t>наркопотребителями</w:t>
            </w:r>
            <w:proofErr w:type="spellEnd"/>
            <w:r w:rsidRPr="006D41B9">
              <w:rPr>
                <w:sz w:val="24"/>
              </w:rPr>
              <w:t xml:space="preserve"> по мотивационному </w:t>
            </w:r>
            <w:r w:rsidRPr="006D41B9">
              <w:rPr>
                <w:sz w:val="24"/>
              </w:rPr>
              <w:lastRenderedPageBreak/>
              <w:t>побуждению к обращению за специализированной медицинской помощью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lastRenderedPageBreak/>
              <w:t xml:space="preserve">Управление </w:t>
            </w:r>
            <w:r w:rsidRPr="006D41B9">
              <w:rPr>
                <w:spacing w:val="-6"/>
                <w:sz w:val="24"/>
              </w:rPr>
              <w:lastRenderedPageBreak/>
              <w:t xml:space="preserve">социального развития Администрации 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4A0197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</w:t>
            </w:r>
            <w:r w:rsidRPr="00621FDB">
              <w:rPr>
                <w:spacing w:val="-6"/>
                <w:sz w:val="24"/>
              </w:rPr>
              <w:lastRenderedPageBreak/>
              <w:t>взаимодействия различных субъектов профилактики</w:t>
            </w:r>
          </w:p>
        </w:tc>
      </w:tr>
      <w:tr w:rsidR="001E4D41" w:rsidRPr="002311F8" w:rsidTr="001E4D41">
        <w:trPr>
          <w:trHeight w:val="1917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6D41B9" w:rsidRDefault="001E4D41" w:rsidP="00FA149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38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2.25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color w:val="000000"/>
                <w:sz w:val="24"/>
              </w:rPr>
              <w:t xml:space="preserve">Предоставление субсидий из бюджета Слободского района социально ориентированным некоммерческим общественным организациям, осуществляющим работу </w:t>
            </w:r>
            <w:r w:rsidRPr="00732376">
              <w:rPr>
                <w:sz w:val="24"/>
              </w:rPr>
              <w:t>в сфере социальной реабилитации больных наркоманией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4A0197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E4D41" w:rsidRPr="002311F8" w:rsidTr="001E4D41">
        <w:trPr>
          <w:trHeight w:val="105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32376" w:rsidRDefault="001E4D41" w:rsidP="00FA1492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32376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56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2.26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sz w:val="24"/>
              </w:rPr>
              <w:t xml:space="preserve">Реализация мероприятий регионального сегмента комплексной реабилитации и 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>, в том числе несовершеннолетних, который включает организацию по оказанию комплекса услуг медицинской и социальной реабилитации (</w:t>
            </w:r>
            <w:proofErr w:type="spellStart"/>
            <w:r w:rsidRPr="00732376">
              <w:rPr>
                <w:sz w:val="24"/>
              </w:rPr>
              <w:t>ресоциализации</w:t>
            </w:r>
            <w:proofErr w:type="spellEnd"/>
            <w:r w:rsidRPr="00732376">
              <w:rPr>
                <w:sz w:val="24"/>
              </w:rPr>
              <w:t xml:space="preserve">) </w:t>
            </w:r>
            <w:proofErr w:type="spellStart"/>
            <w:r w:rsidRPr="00732376">
              <w:rPr>
                <w:sz w:val="24"/>
              </w:rPr>
              <w:t>наркопотребителей</w:t>
            </w:r>
            <w:proofErr w:type="spellEnd"/>
            <w:r w:rsidRPr="00732376">
              <w:rPr>
                <w:sz w:val="24"/>
              </w:rPr>
              <w:t xml:space="preserve"> в отношении наркозависимых лиц, в том числе несовершеннолетних;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732376" w:rsidRDefault="001E4D41" w:rsidP="00FA1492">
            <w:pPr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  <w:r w:rsidRPr="00732376">
              <w:rPr>
                <w:sz w:val="24"/>
              </w:rPr>
              <w:t>МО МВД «Слободской»,</w:t>
            </w:r>
          </w:p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z w:val="24"/>
              </w:rPr>
              <w:t>КОГБУЗ «Слободская ЦРБ»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D41" w:rsidRDefault="004A0197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1E4D41" w:rsidRPr="002311F8" w:rsidTr="001E4D41">
        <w:trPr>
          <w:trHeight w:val="1917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32376" w:rsidRDefault="001E4D41" w:rsidP="00FA1492">
            <w:pPr>
              <w:spacing w:after="40"/>
              <w:jc w:val="bot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Pr="00732376" w:rsidRDefault="001E4D41" w:rsidP="00FA149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E4D41" w:rsidRPr="002311F8" w:rsidTr="001E4D41">
        <w:trPr>
          <w:trHeight w:val="557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2.27</w:t>
            </w:r>
          </w:p>
        </w:tc>
        <w:tc>
          <w:tcPr>
            <w:tcW w:w="5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Информирование об организованных и проведенных </w:t>
            </w:r>
            <w:r w:rsidRPr="00D72CDF">
              <w:rPr>
                <w:spacing w:val="-6"/>
                <w:sz w:val="24"/>
              </w:rPr>
              <w:t xml:space="preserve"> </w:t>
            </w:r>
            <w:r w:rsidRPr="00D72CDF">
              <w:rPr>
                <w:sz w:val="24"/>
              </w:rPr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D72CDF">
              <w:rPr>
                <w:sz w:val="24"/>
              </w:rPr>
              <w:t>ресоциализации</w:t>
            </w:r>
            <w:proofErr w:type="spellEnd"/>
            <w:r w:rsidRPr="00D72CDF">
              <w:rPr>
                <w:sz w:val="24"/>
              </w:rPr>
              <w:t xml:space="preserve"> лиц, осужденных без изоляции от общества,</w:t>
            </w:r>
            <w:r>
              <w:rPr>
                <w:sz w:val="24"/>
              </w:rPr>
              <w:t xml:space="preserve"> признанных больными наркоманией. Предоставление информации о </w:t>
            </w:r>
            <w:proofErr w:type="spellStart"/>
            <w:r>
              <w:rPr>
                <w:sz w:val="24"/>
              </w:rPr>
              <w:t>распростронении</w:t>
            </w:r>
            <w:proofErr w:type="spellEnd"/>
            <w:r>
              <w:rPr>
                <w:sz w:val="24"/>
              </w:rPr>
              <w:t xml:space="preserve"> наркомании на территории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КОГБУЗ «Слободская ЦРБ»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01.01.2021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01.04.2021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01.07.2021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01.10.2021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31.03.2021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30.06.2021</w:t>
            </w:r>
          </w:p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31.09.2021</w:t>
            </w:r>
          </w:p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D41" w:rsidRPr="002311F8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Формирование условий для профилактики повторных правонарушений</w:t>
            </w:r>
          </w:p>
        </w:tc>
      </w:tr>
      <w:tr w:rsidR="001E4D41" w:rsidRPr="002311F8" w:rsidTr="001E4D41">
        <w:trPr>
          <w:trHeight w:val="122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D41" w:rsidRDefault="001E4D41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FA1492" w:rsidRPr="002311F8" w:rsidTr="001E4D41">
        <w:trPr>
          <w:trHeight w:val="711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2.28</w:t>
            </w:r>
          </w:p>
        </w:tc>
        <w:tc>
          <w:tcPr>
            <w:tcW w:w="5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Контроль за осужденными отбывающими наказание за преступления в сфере незаконного оборота наркотиков и лицами ранее судимыми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ФКУ УИИ филиал по Слободскому району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01.07.2021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01.10.2021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30.06.2021</w:t>
            </w:r>
          </w:p>
          <w:p w:rsidR="00FA1492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31.09.2021</w:t>
            </w:r>
          </w:p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4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FA1492" w:rsidRPr="002311F8" w:rsidTr="001E4D41">
        <w:trPr>
          <w:trHeight w:val="7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5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4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2" w:rsidRPr="002311F8" w:rsidRDefault="00FA1492" w:rsidP="00FA1492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</w:tbl>
    <w:p w:rsidR="009401F0" w:rsidRDefault="009401F0" w:rsidP="009401F0">
      <w:pPr>
        <w:spacing w:after="40"/>
        <w:jc w:val="center"/>
      </w:pPr>
    </w:p>
    <w:p w:rsidR="005B481F" w:rsidRDefault="005B481F" w:rsidP="009401F0">
      <w:pPr>
        <w:spacing w:after="40"/>
        <w:jc w:val="center"/>
      </w:pPr>
    </w:p>
    <w:p w:rsidR="005B481F" w:rsidRDefault="005B481F" w:rsidP="009401F0">
      <w:pPr>
        <w:spacing w:after="40"/>
        <w:jc w:val="center"/>
      </w:pPr>
      <w:r>
        <w:t>_____________</w:t>
      </w:r>
    </w:p>
    <w:p w:rsidR="009401F0" w:rsidRDefault="009401F0" w:rsidP="009401F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45D0" w:rsidRPr="009401F0" w:rsidRDefault="0089028B" w:rsidP="009401F0">
      <w:r>
        <w:rPr>
          <w:noProof/>
        </w:rPr>
        <w:pict>
          <v:rect id="_x0000_s1028" style="position:absolute;margin-left:223.35pt;margin-top:-4.05pt;width:25.25pt;height:22.45pt;z-index:251660288" strokecolor="white [3212]">
            <v:textbox style="mso-next-textbox:#_x0000_s1028">
              <w:txbxContent>
                <w:p w:rsidR="0089028B" w:rsidRDefault="0089028B" w:rsidP="00594885"/>
                <w:p w:rsidR="0089028B" w:rsidRDefault="0089028B" w:rsidP="00594885"/>
                <w:p w:rsidR="0089028B" w:rsidRDefault="0089028B" w:rsidP="00594885"/>
                <w:p w:rsidR="0089028B" w:rsidRDefault="0089028B" w:rsidP="00594885"/>
                <w:p w:rsidR="0089028B" w:rsidRDefault="0089028B" w:rsidP="00594885"/>
              </w:txbxContent>
            </v:textbox>
          </v:rect>
        </w:pict>
      </w:r>
    </w:p>
    <w:sectPr w:rsidR="004345D0" w:rsidRPr="009401F0" w:rsidSect="007E20E5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53" w:rsidRDefault="003E3153" w:rsidP="00344D0F">
      <w:r>
        <w:separator/>
      </w:r>
    </w:p>
  </w:endnote>
  <w:endnote w:type="continuationSeparator" w:id="0">
    <w:p w:rsidR="003E3153" w:rsidRDefault="003E3153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53" w:rsidRDefault="003E3153" w:rsidP="00344D0F">
      <w:r>
        <w:separator/>
      </w:r>
    </w:p>
  </w:footnote>
  <w:footnote w:type="continuationSeparator" w:id="0">
    <w:p w:rsidR="003E3153" w:rsidRDefault="003E3153" w:rsidP="0034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830906"/>
      <w:docPartObj>
        <w:docPartGallery w:val="Page Numbers (Top of Page)"/>
        <w:docPartUnique/>
      </w:docPartObj>
    </w:sdtPr>
    <w:sdtContent>
      <w:p w:rsidR="0089028B" w:rsidRDefault="008902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5E">
          <w:rPr>
            <w:noProof/>
          </w:rPr>
          <w:t>17</w:t>
        </w:r>
        <w:r>
          <w:fldChar w:fldCharType="end"/>
        </w:r>
      </w:p>
    </w:sdtContent>
  </w:sdt>
  <w:p w:rsidR="0089028B" w:rsidRPr="007E20E5" w:rsidRDefault="0089028B" w:rsidP="007E20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31897"/>
      <w:docPartObj>
        <w:docPartGallery w:val="Page Numbers (Top of Page)"/>
        <w:docPartUnique/>
      </w:docPartObj>
    </w:sdtPr>
    <w:sdtContent>
      <w:p w:rsidR="0089028B" w:rsidRDefault="008902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5E">
          <w:rPr>
            <w:noProof/>
          </w:rPr>
          <w:t>1</w:t>
        </w:r>
        <w:r>
          <w:fldChar w:fldCharType="end"/>
        </w:r>
      </w:p>
    </w:sdtContent>
  </w:sdt>
  <w:p w:rsidR="0089028B" w:rsidRDefault="008902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40BF"/>
    <w:rsid w:val="000044BF"/>
    <w:rsid w:val="00016A3A"/>
    <w:rsid w:val="00016CBE"/>
    <w:rsid w:val="000173C4"/>
    <w:rsid w:val="00022B2E"/>
    <w:rsid w:val="00023455"/>
    <w:rsid w:val="0003036D"/>
    <w:rsid w:val="00030608"/>
    <w:rsid w:val="00034A2D"/>
    <w:rsid w:val="000366C8"/>
    <w:rsid w:val="00036FA9"/>
    <w:rsid w:val="00044C8B"/>
    <w:rsid w:val="00046ACE"/>
    <w:rsid w:val="000527A2"/>
    <w:rsid w:val="000532ED"/>
    <w:rsid w:val="00057AE0"/>
    <w:rsid w:val="00065241"/>
    <w:rsid w:val="00065A0A"/>
    <w:rsid w:val="00073A4A"/>
    <w:rsid w:val="000835F5"/>
    <w:rsid w:val="000863F4"/>
    <w:rsid w:val="000870F9"/>
    <w:rsid w:val="00090AFA"/>
    <w:rsid w:val="00091DB5"/>
    <w:rsid w:val="000940ED"/>
    <w:rsid w:val="000A788F"/>
    <w:rsid w:val="000A7B2C"/>
    <w:rsid w:val="000A7BA8"/>
    <w:rsid w:val="000B3F86"/>
    <w:rsid w:val="000B4236"/>
    <w:rsid w:val="000B479C"/>
    <w:rsid w:val="000B4925"/>
    <w:rsid w:val="000D196A"/>
    <w:rsid w:val="000D4ED9"/>
    <w:rsid w:val="000D707C"/>
    <w:rsid w:val="000E2461"/>
    <w:rsid w:val="000E395D"/>
    <w:rsid w:val="000E4936"/>
    <w:rsid w:val="000F5240"/>
    <w:rsid w:val="0010077E"/>
    <w:rsid w:val="001030A4"/>
    <w:rsid w:val="001104CD"/>
    <w:rsid w:val="0012164D"/>
    <w:rsid w:val="00137BBC"/>
    <w:rsid w:val="00140EB3"/>
    <w:rsid w:val="00150C55"/>
    <w:rsid w:val="001547B2"/>
    <w:rsid w:val="001550E2"/>
    <w:rsid w:val="00156828"/>
    <w:rsid w:val="00156849"/>
    <w:rsid w:val="00161366"/>
    <w:rsid w:val="001615BC"/>
    <w:rsid w:val="00161BE9"/>
    <w:rsid w:val="001731A6"/>
    <w:rsid w:val="001743DC"/>
    <w:rsid w:val="001911AD"/>
    <w:rsid w:val="001942DF"/>
    <w:rsid w:val="00195ECF"/>
    <w:rsid w:val="001962FF"/>
    <w:rsid w:val="001A4E28"/>
    <w:rsid w:val="001A7486"/>
    <w:rsid w:val="001C5C17"/>
    <w:rsid w:val="001C5FB6"/>
    <w:rsid w:val="001D1D4E"/>
    <w:rsid w:val="001D2A0F"/>
    <w:rsid w:val="001D7917"/>
    <w:rsid w:val="001E1A2C"/>
    <w:rsid w:val="001E3203"/>
    <w:rsid w:val="001E4D41"/>
    <w:rsid w:val="001F25C0"/>
    <w:rsid w:val="001F6823"/>
    <w:rsid w:val="002002B3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60F59"/>
    <w:rsid w:val="00261292"/>
    <w:rsid w:val="00263011"/>
    <w:rsid w:val="00264F3F"/>
    <w:rsid w:val="0026748D"/>
    <w:rsid w:val="00286B12"/>
    <w:rsid w:val="00292C0E"/>
    <w:rsid w:val="002944E6"/>
    <w:rsid w:val="002971AA"/>
    <w:rsid w:val="002A4ABD"/>
    <w:rsid w:val="002B2083"/>
    <w:rsid w:val="002B28A8"/>
    <w:rsid w:val="002B2E2D"/>
    <w:rsid w:val="002B44D6"/>
    <w:rsid w:val="002B4E4E"/>
    <w:rsid w:val="002B6603"/>
    <w:rsid w:val="002B6B02"/>
    <w:rsid w:val="002C01D8"/>
    <w:rsid w:val="002C0DE9"/>
    <w:rsid w:val="002C3D80"/>
    <w:rsid w:val="002D7383"/>
    <w:rsid w:val="002E21FE"/>
    <w:rsid w:val="002E6995"/>
    <w:rsid w:val="002E6DFB"/>
    <w:rsid w:val="002F09DB"/>
    <w:rsid w:val="002F6B23"/>
    <w:rsid w:val="0030177B"/>
    <w:rsid w:val="003036C9"/>
    <w:rsid w:val="003046B5"/>
    <w:rsid w:val="00305396"/>
    <w:rsid w:val="00313431"/>
    <w:rsid w:val="00313BCE"/>
    <w:rsid w:val="00320B28"/>
    <w:rsid w:val="00327A32"/>
    <w:rsid w:val="00344D0F"/>
    <w:rsid w:val="00350274"/>
    <w:rsid w:val="0035068B"/>
    <w:rsid w:val="00351A6A"/>
    <w:rsid w:val="00355878"/>
    <w:rsid w:val="003561F4"/>
    <w:rsid w:val="00363571"/>
    <w:rsid w:val="00376BF1"/>
    <w:rsid w:val="003778ED"/>
    <w:rsid w:val="00377DD3"/>
    <w:rsid w:val="003870E0"/>
    <w:rsid w:val="00395434"/>
    <w:rsid w:val="003972E0"/>
    <w:rsid w:val="003975D7"/>
    <w:rsid w:val="00397BF8"/>
    <w:rsid w:val="003A4AD8"/>
    <w:rsid w:val="003B1F4F"/>
    <w:rsid w:val="003C31E4"/>
    <w:rsid w:val="003C343A"/>
    <w:rsid w:val="003C448A"/>
    <w:rsid w:val="003C66CB"/>
    <w:rsid w:val="003D0E49"/>
    <w:rsid w:val="003D12EF"/>
    <w:rsid w:val="003D3EB8"/>
    <w:rsid w:val="003E06A7"/>
    <w:rsid w:val="003E26BA"/>
    <w:rsid w:val="003E3153"/>
    <w:rsid w:val="003E7059"/>
    <w:rsid w:val="0040192D"/>
    <w:rsid w:val="004027A4"/>
    <w:rsid w:val="004108AB"/>
    <w:rsid w:val="00415EDA"/>
    <w:rsid w:val="0041621C"/>
    <w:rsid w:val="00416BA4"/>
    <w:rsid w:val="00417FC8"/>
    <w:rsid w:val="00420278"/>
    <w:rsid w:val="00424BCC"/>
    <w:rsid w:val="00426310"/>
    <w:rsid w:val="004330CD"/>
    <w:rsid w:val="00434092"/>
    <w:rsid w:val="004345D0"/>
    <w:rsid w:val="004378EC"/>
    <w:rsid w:val="00445BFA"/>
    <w:rsid w:val="004521B0"/>
    <w:rsid w:val="00452CF0"/>
    <w:rsid w:val="00454AE8"/>
    <w:rsid w:val="00454D37"/>
    <w:rsid w:val="00456AA5"/>
    <w:rsid w:val="004572FD"/>
    <w:rsid w:val="00460F8E"/>
    <w:rsid w:val="0046288B"/>
    <w:rsid w:val="004703BC"/>
    <w:rsid w:val="00471324"/>
    <w:rsid w:val="004741DA"/>
    <w:rsid w:val="0049293D"/>
    <w:rsid w:val="00492F19"/>
    <w:rsid w:val="00496B2C"/>
    <w:rsid w:val="00497CD3"/>
    <w:rsid w:val="004A0197"/>
    <w:rsid w:val="004A11A0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71E0"/>
    <w:rsid w:val="004E7756"/>
    <w:rsid w:val="00500344"/>
    <w:rsid w:val="00504D17"/>
    <w:rsid w:val="0050663B"/>
    <w:rsid w:val="00507938"/>
    <w:rsid w:val="00511906"/>
    <w:rsid w:val="005119F1"/>
    <w:rsid w:val="00511B9C"/>
    <w:rsid w:val="005132FB"/>
    <w:rsid w:val="0051489F"/>
    <w:rsid w:val="00520FDA"/>
    <w:rsid w:val="005258EE"/>
    <w:rsid w:val="00527137"/>
    <w:rsid w:val="00527E71"/>
    <w:rsid w:val="00530596"/>
    <w:rsid w:val="00534DD4"/>
    <w:rsid w:val="005359C2"/>
    <w:rsid w:val="00535D3E"/>
    <w:rsid w:val="005403F7"/>
    <w:rsid w:val="00545CBF"/>
    <w:rsid w:val="005460F8"/>
    <w:rsid w:val="00546B6C"/>
    <w:rsid w:val="00547EF4"/>
    <w:rsid w:val="0055109A"/>
    <w:rsid w:val="005521F3"/>
    <w:rsid w:val="00554E73"/>
    <w:rsid w:val="005643EA"/>
    <w:rsid w:val="00566433"/>
    <w:rsid w:val="00571757"/>
    <w:rsid w:val="005720DC"/>
    <w:rsid w:val="00577A13"/>
    <w:rsid w:val="00580289"/>
    <w:rsid w:val="005816DD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B481F"/>
    <w:rsid w:val="005C402C"/>
    <w:rsid w:val="005D00C3"/>
    <w:rsid w:val="005D1F7D"/>
    <w:rsid w:val="005E0295"/>
    <w:rsid w:val="005E2A54"/>
    <w:rsid w:val="005E4D0F"/>
    <w:rsid w:val="005F1786"/>
    <w:rsid w:val="005F1BF5"/>
    <w:rsid w:val="005F3D75"/>
    <w:rsid w:val="005F6F13"/>
    <w:rsid w:val="00612F38"/>
    <w:rsid w:val="00614C67"/>
    <w:rsid w:val="0061746A"/>
    <w:rsid w:val="0061756D"/>
    <w:rsid w:val="00621A6D"/>
    <w:rsid w:val="00621FDB"/>
    <w:rsid w:val="00626113"/>
    <w:rsid w:val="006271B0"/>
    <w:rsid w:val="00627FF7"/>
    <w:rsid w:val="006323A9"/>
    <w:rsid w:val="006329AB"/>
    <w:rsid w:val="00635990"/>
    <w:rsid w:val="006408E3"/>
    <w:rsid w:val="00655259"/>
    <w:rsid w:val="00667798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5418"/>
    <w:rsid w:val="006C6CBE"/>
    <w:rsid w:val="006D0433"/>
    <w:rsid w:val="006D3704"/>
    <w:rsid w:val="006D3EED"/>
    <w:rsid w:val="006D7251"/>
    <w:rsid w:val="006E225E"/>
    <w:rsid w:val="006E29CE"/>
    <w:rsid w:val="006E3AE1"/>
    <w:rsid w:val="006F107E"/>
    <w:rsid w:val="007104A7"/>
    <w:rsid w:val="00716683"/>
    <w:rsid w:val="00725716"/>
    <w:rsid w:val="00731BE0"/>
    <w:rsid w:val="00731D31"/>
    <w:rsid w:val="00741B04"/>
    <w:rsid w:val="00741FA2"/>
    <w:rsid w:val="00747E3F"/>
    <w:rsid w:val="007528F8"/>
    <w:rsid w:val="007549AD"/>
    <w:rsid w:val="00763AC6"/>
    <w:rsid w:val="00764F3F"/>
    <w:rsid w:val="007800AD"/>
    <w:rsid w:val="0078020B"/>
    <w:rsid w:val="00787F6A"/>
    <w:rsid w:val="0079072D"/>
    <w:rsid w:val="0079197B"/>
    <w:rsid w:val="00792EBB"/>
    <w:rsid w:val="00794D0B"/>
    <w:rsid w:val="00795A2E"/>
    <w:rsid w:val="007A07F9"/>
    <w:rsid w:val="007A408E"/>
    <w:rsid w:val="007B175C"/>
    <w:rsid w:val="007B6B1F"/>
    <w:rsid w:val="007C140E"/>
    <w:rsid w:val="007D17D6"/>
    <w:rsid w:val="007D2769"/>
    <w:rsid w:val="007D3DD8"/>
    <w:rsid w:val="007D596C"/>
    <w:rsid w:val="007D69AE"/>
    <w:rsid w:val="007E20E5"/>
    <w:rsid w:val="007E6B15"/>
    <w:rsid w:val="007E7590"/>
    <w:rsid w:val="007E7654"/>
    <w:rsid w:val="007F044C"/>
    <w:rsid w:val="007F11A6"/>
    <w:rsid w:val="007F1AF2"/>
    <w:rsid w:val="007F259F"/>
    <w:rsid w:val="007F26E5"/>
    <w:rsid w:val="007F42C2"/>
    <w:rsid w:val="008047AC"/>
    <w:rsid w:val="008101BF"/>
    <w:rsid w:val="00811A0A"/>
    <w:rsid w:val="00812748"/>
    <w:rsid w:val="0082496B"/>
    <w:rsid w:val="00824B83"/>
    <w:rsid w:val="00830F5E"/>
    <w:rsid w:val="00831975"/>
    <w:rsid w:val="00835BA5"/>
    <w:rsid w:val="00843E55"/>
    <w:rsid w:val="00845189"/>
    <w:rsid w:val="00845761"/>
    <w:rsid w:val="00847C9D"/>
    <w:rsid w:val="00847CE4"/>
    <w:rsid w:val="00850D83"/>
    <w:rsid w:val="00864AD3"/>
    <w:rsid w:val="00867E12"/>
    <w:rsid w:val="00871355"/>
    <w:rsid w:val="008739A2"/>
    <w:rsid w:val="008851F5"/>
    <w:rsid w:val="008854CA"/>
    <w:rsid w:val="0088660E"/>
    <w:rsid w:val="0089028B"/>
    <w:rsid w:val="008911CC"/>
    <w:rsid w:val="0089191B"/>
    <w:rsid w:val="00893296"/>
    <w:rsid w:val="00897CFC"/>
    <w:rsid w:val="008A7AF7"/>
    <w:rsid w:val="008B1852"/>
    <w:rsid w:val="008B1AAE"/>
    <w:rsid w:val="008C1D45"/>
    <w:rsid w:val="008C38A1"/>
    <w:rsid w:val="008D1AE3"/>
    <w:rsid w:val="008D1D34"/>
    <w:rsid w:val="008D31FA"/>
    <w:rsid w:val="008D4756"/>
    <w:rsid w:val="008D5C21"/>
    <w:rsid w:val="008D792E"/>
    <w:rsid w:val="00901543"/>
    <w:rsid w:val="009050A9"/>
    <w:rsid w:val="00905F44"/>
    <w:rsid w:val="00907320"/>
    <w:rsid w:val="009077C0"/>
    <w:rsid w:val="009142DC"/>
    <w:rsid w:val="009226B3"/>
    <w:rsid w:val="00923749"/>
    <w:rsid w:val="00923B68"/>
    <w:rsid w:val="00934022"/>
    <w:rsid w:val="00936221"/>
    <w:rsid w:val="009401F0"/>
    <w:rsid w:val="009405B3"/>
    <w:rsid w:val="00943081"/>
    <w:rsid w:val="0094357F"/>
    <w:rsid w:val="00944E9D"/>
    <w:rsid w:val="0094659D"/>
    <w:rsid w:val="00947A9C"/>
    <w:rsid w:val="00947EA8"/>
    <w:rsid w:val="009515B1"/>
    <w:rsid w:val="00965F6A"/>
    <w:rsid w:val="00971B72"/>
    <w:rsid w:val="00973B36"/>
    <w:rsid w:val="0097452D"/>
    <w:rsid w:val="009810AA"/>
    <w:rsid w:val="00981602"/>
    <w:rsid w:val="00986B35"/>
    <w:rsid w:val="00986DAA"/>
    <w:rsid w:val="00991FDC"/>
    <w:rsid w:val="00994ACF"/>
    <w:rsid w:val="0099633C"/>
    <w:rsid w:val="00996FB9"/>
    <w:rsid w:val="009A04F9"/>
    <w:rsid w:val="009A111B"/>
    <w:rsid w:val="009A17AE"/>
    <w:rsid w:val="009A3D2C"/>
    <w:rsid w:val="009A43B3"/>
    <w:rsid w:val="009B2D47"/>
    <w:rsid w:val="009B4B37"/>
    <w:rsid w:val="009D10E2"/>
    <w:rsid w:val="009F1305"/>
    <w:rsid w:val="009F1E48"/>
    <w:rsid w:val="009F5112"/>
    <w:rsid w:val="00A02F00"/>
    <w:rsid w:val="00A0384A"/>
    <w:rsid w:val="00A03C16"/>
    <w:rsid w:val="00A04791"/>
    <w:rsid w:val="00A05C64"/>
    <w:rsid w:val="00A2124C"/>
    <w:rsid w:val="00A3534A"/>
    <w:rsid w:val="00A56183"/>
    <w:rsid w:val="00A7095A"/>
    <w:rsid w:val="00A80A93"/>
    <w:rsid w:val="00A915A3"/>
    <w:rsid w:val="00AA5D26"/>
    <w:rsid w:val="00AA5EE1"/>
    <w:rsid w:val="00AB3F9A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51447"/>
    <w:rsid w:val="00B525B3"/>
    <w:rsid w:val="00B562E3"/>
    <w:rsid w:val="00B60175"/>
    <w:rsid w:val="00B64971"/>
    <w:rsid w:val="00B77DEF"/>
    <w:rsid w:val="00B81E06"/>
    <w:rsid w:val="00B82AC9"/>
    <w:rsid w:val="00B90031"/>
    <w:rsid w:val="00B92FF9"/>
    <w:rsid w:val="00BA1C79"/>
    <w:rsid w:val="00BA3E79"/>
    <w:rsid w:val="00BB037F"/>
    <w:rsid w:val="00BB550B"/>
    <w:rsid w:val="00BB5612"/>
    <w:rsid w:val="00BB6A9E"/>
    <w:rsid w:val="00BC0437"/>
    <w:rsid w:val="00BC3BE7"/>
    <w:rsid w:val="00BC5777"/>
    <w:rsid w:val="00BC7D50"/>
    <w:rsid w:val="00BD2AD1"/>
    <w:rsid w:val="00BE3AB3"/>
    <w:rsid w:val="00BE50CD"/>
    <w:rsid w:val="00C003BA"/>
    <w:rsid w:val="00C00403"/>
    <w:rsid w:val="00C02852"/>
    <w:rsid w:val="00C1040C"/>
    <w:rsid w:val="00C11C8C"/>
    <w:rsid w:val="00C14C5D"/>
    <w:rsid w:val="00C14C78"/>
    <w:rsid w:val="00C17110"/>
    <w:rsid w:val="00C17E56"/>
    <w:rsid w:val="00C33714"/>
    <w:rsid w:val="00C34AB2"/>
    <w:rsid w:val="00C37C3F"/>
    <w:rsid w:val="00C4265F"/>
    <w:rsid w:val="00C432F2"/>
    <w:rsid w:val="00C45FE8"/>
    <w:rsid w:val="00C46624"/>
    <w:rsid w:val="00C469CA"/>
    <w:rsid w:val="00C544C1"/>
    <w:rsid w:val="00C5657C"/>
    <w:rsid w:val="00C60D0E"/>
    <w:rsid w:val="00C61227"/>
    <w:rsid w:val="00C65AD1"/>
    <w:rsid w:val="00C67438"/>
    <w:rsid w:val="00C70C97"/>
    <w:rsid w:val="00C725BA"/>
    <w:rsid w:val="00C743B0"/>
    <w:rsid w:val="00C745C1"/>
    <w:rsid w:val="00C7556C"/>
    <w:rsid w:val="00C75EE8"/>
    <w:rsid w:val="00C826B9"/>
    <w:rsid w:val="00C875A3"/>
    <w:rsid w:val="00C942C8"/>
    <w:rsid w:val="00CA0155"/>
    <w:rsid w:val="00CA0506"/>
    <w:rsid w:val="00CA2167"/>
    <w:rsid w:val="00CA3776"/>
    <w:rsid w:val="00CB2B96"/>
    <w:rsid w:val="00CB2BB5"/>
    <w:rsid w:val="00CB76C0"/>
    <w:rsid w:val="00CC59E3"/>
    <w:rsid w:val="00CC7938"/>
    <w:rsid w:val="00CD241C"/>
    <w:rsid w:val="00CD28F8"/>
    <w:rsid w:val="00CD41A9"/>
    <w:rsid w:val="00CD6293"/>
    <w:rsid w:val="00CF19B4"/>
    <w:rsid w:val="00CF1E97"/>
    <w:rsid w:val="00CF4C9E"/>
    <w:rsid w:val="00D105EF"/>
    <w:rsid w:val="00D16531"/>
    <w:rsid w:val="00D21BA5"/>
    <w:rsid w:val="00D22525"/>
    <w:rsid w:val="00D23211"/>
    <w:rsid w:val="00D34AB2"/>
    <w:rsid w:val="00D404CA"/>
    <w:rsid w:val="00D44BD5"/>
    <w:rsid w:val="00D537B7"/>
    <w:rsid w:val="00D61E99"/>
    <w:rsid w:val="00D703ED"/>
    <w:rsid w:val="00D70B92"/>
    <w:rsid w:val="00D72CDF"/>
    <w:rsid w:val="00D7556C"/>
    <w:rsid w:val="00D831DC"/>
    <w:rsid w:val="00D83295"/>
    <w:rsid w:val="00D90405"/>
    <w:rsid w:val="00D931E7"/>
    <w:rsid w:val="00DA0033"/>
    <w:rsid w:val="00DA1CCA"/>
    <w:rsid w:val="00DA228D"/>
    <w:rsid w:val="00DA241A"/>
    <w:rsid w:val="00DA2715"/>
    <w:rsid w:val="00DA301D"/>
    <w:rsid w:val="00DA357F"/>
    <w:rsid w:val="00DA6F2B"/>
    <w:rsid w:val="00DA7BF0"/>
    <w:rsid w:val="00DC057B"/>
    <w:rsid w:val="00DC5410"/>
    <w:rsid w:val="00DC6743"/>
    <w:rsid w:val="00DE092A"/>
    <w:rsid w:val="00DE407A"/>
    <w:rsid w:val="00DE7336"/>
    <w:rsid w:val="00DF668F"/>
    <w:rsid w:val="00DF7478"/>
    <w:rsid w:val="00E05852"/>
    <w:rsid w:val="00E0601A"/>
    <w:rsid w:val="00E12092"/>
    <w:rsid w:val="00E27BD8"/>
    <w:rsid w:val="00E31BA1"/>
    <w:rsid w:val="00E359FA"/>
    <w:rsid w:val="00E430FA"/>
    <w:rsid w:val="00E44537"/>
    <w:rsid w:val="00E46579"/>
    <w:rsid w:val="00E46FF4"/>
    <w:rsid w:val="00E62341"/>
    <w:rsid w:val="00E655E9"/>
    <w:rsid w:val="00E659EC"/>
    <w:rsid w:val="00E67C58"/>
    <w:rsid w:val="00E70321"/>
    <w:rsid w:val="00E71690"/>
    <w:rsid w:val="00E71B7D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35FB"/>
    <w:rsid w:val="00EB4EA1"/>
    <w:rsid w:val="00EB6054"/>
    <w:rsid w:val="00EC19AF"/>
    <w:rsid w:val="00EC216A"/>
    <w:rsid w:val="00EC3BE8"/>
    <w:rsid w:val="00EC64D2"/>
    <w:rsid w:val="00EC780E"/>
    <w:rsid w:val="00ED785A"/>
    <w:rsid w:val="00EE05F9"/>
    <w:rsid w:val="00EE4B01"/>
    <w:rsid w:val="00EE52DC"/>
    <w:rsid w:val="00EF00D4"/>
    <w:rsid w:val="00EF1D78"/>
    <w:rsid w:val="00F00112"/>
    <w:rsid w:val="00F07D4C"/>
    <w:rsid w:val="00F100B3"/>
    <w:rsid w:val="00F209FE"/>
    <w:rsid w:val="00F301F1"/>
    <w:rsid w:val="00F454AF"/>
    <w:rsid w:val="00F52E8B"/>
    <w:rsid w:val="00F62E4C"/>
    <w:rsid w:val="00F71318"/>
    <w:rsid w:val="00F71B04"/>
    <w:rsid w:val="00F732A8"/>
    <w:rsid w:val="00F7636B"/>
    <w:rsid w:val="00F764D3"/>
    <w:rsid w:val="00F84D62"/>
    <w:rsid w:val="00F85F01"/>
    <w:rsid w:val="00F865F7"/>
    <w:rsid w:val="00F8685A"/>
    <w:rsid w:val="00F86A97"/>
    <w:rsid w:val="00F95F60"/>
    <w:rsid w:val="00F97AB4"/>
    <w:rsid w:val="00FA0F1A"/>
    <w:rsid w:val="00FA1492"/>
    <w:rsid w:val="00FB17B9"/>
    <w:rsid w:val="00FB184D"/>
    <w:rsid w:val="00FB61B8"/>
    <w:rsid w:val="00FB6494"/>
    <w:rsid w:val="00FD238B"/>
    <w:rsid w:val="00FD281A"/>
    <w:rsid w:val="00FD39DE"/>
    <w:rsid w:val="00FD7B48"/>
    <w:rsid w:val="00FE0FFB"/>
    <w:rsid w:val="00FE246C"/>
    <w:rsid w:val="00FF09D7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55D5-B866-4065-BEB0-EB55CCF1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25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Admin</cp:lastModifiedBy>
  <cp:revision>266</cp:revision>
  <cp:lastPrinted>2021-02-11T13:46:00Z</cp:lastPrinted>
  <dcterms:created xsi:type="dcterms:W3CDTF">2015-03-31T04:28:00Z</dcterms:created>
  <dcterms:modified xsi:type="dcterms:W3CDTF">2021-07-21T08:31:00Z</dcterms:modified>
</cp:coreProperties>
</file>