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72"/>
        <w:gridCol w:w="4398"/>
      </w:tblGrid>
      <w:tr w:rsidR="00467E7C" w:rsidRPr="00467E7C" w:rsidTr="00CF4260">
        <w:tc>
          <w:tcPr>
            <w:tcW w:w="5172"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8"/>
                <w:szCs w:val="28"/>
                <w:lang w:eastAsia="ru-RU"/>
              </w:rPr>
            </w:pPr>
            <w:bookmarkStart w:id="0" w:name="_GoBack"/>
            <w:bookmarkEnd w:id="0"/>
          </w:p>
        </w:tc>
        <w:tc>
          <w:tcPr>
            <w:tcW w:w="4398"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Приложение</w:t>
            </w:r>
          </w:p>
          <w:p w:rsidR="00467E7C" w:rsidRPr="00467E7C" w:rsidRDefault="00467E7C" w:rsidP="00467E7C">
            <w:pPr>
              <w:spacing w:after="0" w:line="240" w:lineRule="auto"/>
              <w:rPr>
                <w:rFonts w:ascii="Times New Roman" w:eastAsia="Times New Roman" w:hAnsi="Times New Roman" w:cs="Times New Roman"/>
                <w:sz w:val="28"/>
                <w:szCs w:val="28"/>
                <w:lang w:eastAsia="ru-RU"/>
              </w:rPr>
            </w:pPr>
          </w:p>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УТВЕРЖДЕНА</w:t>
            </w:r>
          </w:p>
          <w:p w:rsidR="00467E7C" w:rsidRPr="00467E7C" w:rsidRDefault="00467E7C" w:rsidP="00467E7C">
            <w:pPr>
              <w:spacing w:after="0" w:line="240" w:lineRule="auto"/>
              <w:rPr>
                <w:rFonts w:ascii="Times New Roman" w:eastAsia="Times New Roman" w:hAnsi="Times New Roman" w:cs="Times New Roman"/>
                <w:sz w:val="28"/>
                <w:szCs w:val="28"/>
                <w:lang w:eastAsia="ru-RU"/>
              </w:rPr>
            </w:pPr>
          </w:p>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постановлением администрации</w:t>
            </w:r>
          </w:p>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Слободского района </w:t>
            </w:r>
          </w:p>
          <w:p w:rsidR="00467E7C" w:rsidRPr="00467E7C" w:rsidRDefault="00467E7C" w:rsidP="00467E7C">
            <w:pPr>
              <w:spacing w:after="0" w:line="240" w:lineRule="auto"/>
              <w:rPr>
                <w:rFonts w:ascii="Times New Roman" w:eastAsia="Times New Roman" w:hAnsi="Times New Roman" w:cs="Times New Roman"/>
                <w:b/>
                <w:sz w:val="28"/>
                <w:szCs w:val="28"/>
                <w:lang w:eastAsia="ru-RU"/>
              </w:rPr>
            </w:pPr>
            <w:r w:rsidRPr="00467E7C">
              <w:rPr>
                <w:rFonts w:ascii="Times New Roman" w:eastAsia="Times New Roman" w:hAnsi="Times New Roman" w:cs="Times New Roman"/>
                <w:sz w:val="28"/>
                <w:szCs w:val="28"/>
                <w:lang w:eastAsia="ru-RU"/>
              </w:rPr>
              <w:t>от 15.11.2019  № 1888</w:t>
            </w:r>
          </w:p>
          <w:p w:rsidR="00467E7C" w:rsidRPr="00467E7C" w:rsidRDefault="00467E7C" w:rsidP="00467E7C">
            <w:pPr>
              <w:spacing w:after="0" w:line="240" w:lineRule="auto"/>
              <w:jc w:val="center"/>
              <w:rPr>
                <w:rFonts w:ascii="Times New Roman" w:eastAsia="Times New Roman" w:hAnsi="Times New Roman" w:cs="Times New Roman"/>
                <w:b/>
                <w:sz w:val="28"/>
                <w:szCs w:val="28"/>
                <w:lang w:eastAsia="ru-RU"/>
              </w:rPr>
            </w:pPr>
          </w:p>
          <w:p w:rsidR="00467E7C" w:rsidRPr="00467E7C" w:rsidRDefault="00467E7C" w:rsidP="00467E7C">
            <w:pPr>
              <w:spacing w:after="0" w:line="240" w:lineRule="auto"/>
              <w:jc w:val="center"/>
              <w:rPr>
                <w:rFonts w:ascii="Times New Roman" w:eastAsia="Times New Roman" w:hAnsi="Times New Roman" w:cs="Times New Roman"/>
                <w:b/>
                <w:sz w:val="28"/>
                <w:szCs w:val="28"/>
                <w:lang w:eastAsia="ru-RU"/>
              </w:rPr>
            </w:pPr>
          </w:p>
        </w:tc>
      </w:tr>
    </w:tbl>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                                        Муниципальная программа </w:t>
      </w: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      «Развитие культуры Слободского района Кировской области»</w:t>
      </w: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                                                 на 2020- 2025 годы</w:t>
      </w: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tabs>
          <w:tab w:val="left" w:pos="3555"/>
        </w:tabs>
        <w:spacing w:after="0" w:line="240" w:lineRule="auto"/>
        <w:rPr>
          <w:rFonts w:ascii="Times New Roman" w:eastAsia="Times New Roman" w:hAnsi="Times New Roman" w:cs="Times New Roman"/>
          <w:b/>
          <w:sz w:val="28"/>
          <w:szCs w:val="28"/>
        </w:rPr>
      </w:pPr>
    </w:p>
    <w:p w:rsidR="00467E7C" w:rsidRPr="00467E7C" w:rsidRDefault="00467E7C" w:rsidP="00467E7C">
      <w:pPr>
        <w:spacing w:after="0" w:line="240" w:lineRule="auto"/>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                                          Слободской, 2019</w:t>
      </w: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rPr>
          <w:rFonts w:ascii="Times New Roman" w:eastAsia="Times New Roman" w:hAnsi="Times New Roman" w:cs="Times New Roman"/>
          <w:b/>
          <w:sz w:val="28"/>
          <w:szCs w:val="28"/>
        </w:rPr>
      </w:pPr>
    </w:p>
    <w:p w:rsidR="00467E7C" w:rsidRPr="00467E7C" w:rsidRDefault="00467E7C" w:rsidP="00467E7C">
      <w:pPr>
        <w:spacing w:after="0" w:line="240" w:lineRule="auto"/>
        <w:rPr>
          <w:rFonts w:ascii="Times New Roman" w:eastAsia="Times New Roman" w:hAnsi="Times New Roman" w:cs="Times New Roman"/>
          <w:b/>
          <w:sz w:val="28"/>
          <w:szCs w:val="28"/>
        </w:rPr>
      </w:pPr>
    </w:p>
    <w:p w:rsidR="00467E7C" w:rsidRPr="00467E7C" w:rsidRDefault="00467E7C" w:rsidP="00467E7C">
      <w:pPr>
        <w:spacing w:after="0" w:line="240" w:lineRule="auto"/>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jc w:val="center"/>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Паспорт</w:t>
      </w:r>
    </w:p>
    <w:p w:rsidR="00467E7C" w:rsidRPr="00467E7C" w:rsidRDefault="00467E7C" w:rsidP="00467E7C">
      <w:pPr>
        <w:spacing w:after="0" w:line="240" w:lineRule="auto"/>
        <w:jc w:val="center"/>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муниципальной программы  </w:t>
      </w:r>
    </w:p>
    <w:p w:rsidR="00467E7C" w:rsidRPr="00467E7C" w:rsidRDefault="00467E7C" w:rsidP="00467E7C">
      <w:pPr>
        <w:spacing w:after="0" w:line="240" w:lineRule="auto"/>
        <w:jc w:val="center"/>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«Развитие культуры Слободского района Кировской области»</w:t>
      </w:r>
    </w:p>
    <w:p w:rsidR="00467E7C" w:rsidRPr="00467E7C" w:rsidRDefault="00467E7C" w:rsidP="00467E7C">
      <w:pPr>
        <w:spacing w:after="0" w:line="240" w:lineRule="auto"/>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 xml:space="preserve">                                                 на 2020-2025 годы</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6"/>
      </w:tblGrid>
      <w:tr w:rsidR="00467E7C" w:rsidRPr="00467E7C" w:rsidTr="00467E7C">
        <w:tc>
          <w:tcPr>
            <w:tcW w:w="3794"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t>Ответственный исполнитель муниципальной программы</w:t>
            </w:r>
          </w:p>
        </w:tc>
        <w:tc>
          <w:tcPr>
            <w:tcW w:w="5446" w:type="dxa"/>
          </w:tcPr>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Управление социального развития администрации Слободского района</w:t>
            </w:r>
          </w:p>
        </w:tc>
      </w:tr>
      <w:tr w:rsidR="00467E7C" w:rsidRPr="00467E7C" w:rsidTr="00467E7C">
        <w:trPr>
          <w:trHeight w:val="796"/>
        </w:trPr>
        <w:tc>
          <w:tcPr>
            <w:tcW w:w="3794"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t>Соисполнители муниципальной программы</w:t>
            </w:r>
          </w:p>
        </w:tc>
        <w:tc>
          <w:tcPr>
            <w:tcW w:w="5446" w:type="dxa"/>
          </w:tcPr>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МБУ Районный центр культуры и досуга Слободского района Кировской области</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МКУ «Слободская централизованная библиотечная система»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МКУ ДО «Вахрушевская детская музыкальная школа»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МКУ ДО «Ильинская детская музыкальная школа»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МКУ ДО « Детская  школа искусств с.Бобино»</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сельские поселения Слободского района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Дома культуры сельских поселений Слободского района</w:t>
            </w:r>
          </w:p>
        </w:tc>
      </w:tr>
      <w:tr w:rsidR="00467E7C" w:rsidRPr="00467E7C" w:rsidTr="00467E7C">
        <w:tc>
          <w:tcPr>
            <w:tcW w:w="3794" w:type="dxa"/>
          </w:tcPr>
          <w:p w:rsidR="00467E7C" w:rsidRPr="00467E7C" w:rsidRDefault="00467E7C" w:rsidP="00467E7C">
            <w:pPr>
              <w:jc w:val="both"/>
              <w:rPr>
                <w:rFonts w:ascii="Times New Roman" w:eastAsia="Times New Roman" w:hAnsi="Times New Roman" w:cs="Times New Roman"/>
              </w:rPr>
            </w:pPr>
            <w:r w:rsidRPr="00467E7C">
              <w:rPr>
                <w:rFonts w:ascii="Times New Roman" w:eastAsia="Times New Roman" w:hAnsi="Times New Roman" w:cs="Times New Roman"/>
                <w:sz w:val="28"/>
                <w:szCs w:val="28"/>
              </w:rPr>
              <w:t>Наименование подпрограмм</w:t>
            </w:r>
          </w:p>
        </w:tc>
        <w:tc>
          <w:tcPr>
            <w:tcW w:w="5446" w:type="dxa"/>
          </w:tcPr>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«Организация библиотечного обслуживания населения Слободского района муниципальными общедоступными библиотеками»</w:t>
            </w: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«Организация и поддержка народного творчества»;</w:t>
            </w: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«Дополнительное образование в детских музыкальных школах и школах искусств»</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«Развитие кадрового потенциала отрасли  культуры  в Слободском районе»</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Отельные меро</w:t>
            </w:r>
            <w:r w:rsidRPr="00467E7C">
              <w:rPr>
                <w:rFonts w:ascii="Times New Roman" w:eastAsia="Times New Roman" w:hAnsi="Times New Roman" w:cs="Times New Roman"/>
                <w:b/>
                <w:sz w:val="28"/>
                <w:szCs w:val="28"/>
              </w:rPr>
              <w:t>приятия, не вошедшие в подпрограммы:</w:t>
            </w:r>
          </w:p>
          <w:p w:rsidR="00467E7C" w:rsidRPr="00467E7C" w:rsidRDefault="00467E7C" w:rsidP="00467E7C">
            <w:pPr>
              <w:autoSpaceDE w:val="0"/>
              <w:autoSpaceDN w:val="0"/>
              <w:adjustRightInd w:val="0"/>
              <w:spacing w:after="120" w:line="240" w:lineRule="auto"/>
              <w:jc w:val="both"/>
              <w:outlineLvl w:val="1"/>
              <w:rPr>
                <w:rFonts w:ascii="Times New Roman" w:eastAsia="Calibri" w:hAnsi="Times New Roman" w:cs="Times New Roman"/>
                <w:sz w:val="28"/>
                <w:szCs w:val="28"/>
              </w:rPr>
            </w:pPr>
            <w:r w:rsidRPr="00467E7C">
              <w:rPr>
                <w:rFonts w:ascii="Times New Roman" w:eastAsia="Times New Roman" w:hAnsi="Times New Roman" w:cs="Times New Roman"/>
                <w:sz w:val="28"/>
                <w:szCs w:val="28"/>
              </w:rPr>
              <w:t>1)</w:t>
            </w:r>
            <w:r w:rsidRPr="00467E7C">
              <w:rPr>
                <w:rFonts w:ascii="Times New Roman" w:eastAsia="Calibri" w:hAnsi="Times New Roman" w:cs="Times New Roman"/>
                <w:sz w:val="28"/>
                <w:szCs w:val="28"/>
              </w:rPr>
              <w:t xml:space="preserve"> Сохранение и развитие нематериального культурного наследия</w:t>
            </w:r>
          </w:p>
          <w:p w:rsidR="00467E7C" w:rsidRPr="00467E7C" w:rsidRDefault="00467E7C" w:rsidP="00467E7C">
            <w:pPr>
              <w:spacing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2) Обеспечение развития и укрепления материально-технической базы муниципальных домов культуры</w:t>
            </w:r>
          </w:p>
          <w:p w:rsidR="00467E7C" w:rsidRPr="00467E7C" w:rsidRDefault="00467E7C" w:rsidP="00467E7C">
            <w:pPr>
              <w:spacing w:line="240" w:lineRule="auto"/>
              <w:rPr>
                <w:rFonts w:ascii="Times New Roman" w:eastAsia="Calibri" w:hAnsi="Times New Roman" w:cs="Times New Roman"/>
                <w:sz w:val="28"/>
                <w:szCs w:val="28"/>
              </w:rPr>
            </w:pPr>
            <w:r w:rsidRPr="00467E7C">
              <w:rPr>
                <w:rFonts w:ascii="Times New Roman" w:eastAsia="Times New Roman" w:hAnsi="Times New Roman" w:cs="Times New Roman"/>
                <w:sz w:val="28"/>
                <w:szCs w:val="28"/>
                <w:lang w:eastAsia="ru-RU"/>
              </w:rPr>
              <w:t>3)</w:t>
            </w:r>
            <w:r w:rsidRPr="00467E7C">
              <w:rPr>
                <w:rFonts w:ascii="Times New Roman" w:eastAsia="Calibri" w:hAnsi="Times New Roman" w:cs="Times New Roman"/>
                <w:b/>
                <w:sz w:val="28"/>
                <w:szCs w:val="28"/>
              </w:rPr>
              <w:t xml:space="preserve"> </w:t>
            </w:r>
            <w:r w:rsidRPr="00467E7C">
              <w:rPr>
                <w:rFonts w:ascii="Times New Roman" w:eastAsia="Calibri" w:hAnsi="Times New Roman" w:cs="Times New Roman"/>
                <w:sz w:val="28"/>
                <w:szCs w:val="28"/>
              </w:rPr>
              <w:t xml:space="preserve">Поддержка отрасли культуры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4) Обеспечение качественно  нового уровня инфраструктуры в сфере культуры («Культурная среда»)</w:t>
            </w:r>
          </w:p>
          <w:p w:rsidR="00467E7C" w:rsidRPr="00467E7C" w:rsidRDefault="00467E7C" w:rsidP="00467E7C">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67E7C" w:rsidRPr="00467E7C" w:rsidRDefault="00467E7C" w:rsidP="00467E7C">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5) Создание  условий  для реализации </w:t>
            </w:r>
            <w:r w:rsidRPr="00467E7C">
              <w:rPr>
                <w:rFonts w:ascii="Times New Roman" w:eastAsia="Times New Roman" w:hAnsi="Times New Roman" w:cs="Times New Roman"/>
                <w:sz w:val="28"/>
                <w:szCs w:val="28"/>
                <w:lang w:eastAsia="ru-RU"/>
              </w:rPr>
              <w:lastRenderedPageBreak/>
              <w:t>творческого  потенциала  жителей района ( «Творческие люди»)</w:t>
            </w:r>
          </w:p>
          <w:p w:rsidR="00467E7C" w:rsidRPr="00467E7C" w:rsidRDefault="00467E7C" w:rsidP="00467E7C">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467E7C" w:rsidRPr="00467E7C" w:rsidRDefault="00467E7C" w:rsidP="00467E7C">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6)«Цифровизация услуг и формирование информационного пространства в сфере культуры» ( «Цифровая культура»)</w:t>
            </w:r>
          </w:p>
        </w:tc>
      </w:tr>
      <w:tr w:rsidR="00467E7C" w:rsidRPr="00467E7C" w:rsidTr="00467E7C">
        <w:tc>
          <w:tcPr>
            <w:tcW w:w="3794"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lastRenderedPageBreak/>
              <w:t xml:space="preserve">Цель муниципальной программы </w:t>
            </w:r>
          </w:p>
        </w:tc>
        <w:tc>
          <w:tcPr>
            <w:tcW w:w="5446"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t xml:space="preserve"> Создание условий доступности  ценностей культуры для гармоничного  творческого  развития жителей Слободского района</w:t>
            </w:r>
          </w:p>
        </w:tc>
      </w:tr>
      <w:tr w:rsidR="00467E7C" w:rsidRPr="00467E7C" w:rsidTr="00467E7C">
        <w:tc>
          <w:tcPr>
            <w:tcW w:w="3794" w:type="dxa"/>
          </w:tcPr>
          <w:p w:rsidR="00467E7C" w:rsidRPr="00467E7C" w:rsidRDefault="00467E7C" w:rsidP="00467E7C">
            <w:pPr>
              <w:jc w:val="both"/>
              <w:rPr>
                <w:rFonts w:ascii="Times New Roman" w:eastAsia="Times New Roman" w:hAnsi="Times New Roman" w:cs="Times New Roman"/>
              </w:rPr>
            </w:pPr>
            <w:r w:rsidRPr="00467E7C">
              <w:rPr>
                <w:rFonts w:ascii="Times New Roman" w:eastAsia="Times New Roman" w:hAnsi="Times New Roman" w:cs="Times New Roman"/>
                <w:sz w:val="28"/>
                <w:szCs w:val="28"/>
              </w:rPr>
              <w:t>Задачи муниципальной программы</w:t>
            </w:r>
          </w:p>
        </w:tc>
        <w:tc>
          <w:tcPr>
            <w:tcW w:w="5446" w:type="dxa"/>
          </w:tcPr>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sz w:val="28"/>
                <w:szCs w:val="28"/>
              </w:rPr>
              <w:t xml:space="preserve">1. </w:t>
            </w:r>
            <w:r w:rsidRPr="00467E7C">
              <w:rPr>
                <w:rFonts w:ascii="Times New Roman" w:eastAsia="Times New Roman" w:hAnsi="Times New Roman" w:cs="Times New Roman"/>
                <w:bCs/>
                <w:sz w:val="28"/>
                <w:szCs w:val="28"/>
                <w:lang w:eastAsia="ru-RU"/>
              </w:rPr>
              <w:t>Повышение доступности и качества библиотечных услуг,  модернизация и информатизация муниципальных библиотек района;</w:t>
            </w:r>
          </w:p>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bCs/>
                <w:sz w:val="28"/>
                <w:szCs w:val="28"/>
                <w:lang w:eastAsia="ru-RU"/>
              </w:rPr>
              <w:t>2. Организация культурного досуга, развитие  самодеятельного художественного творчества, традиционной  народной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3.Организация дополнительного образования детей  в сфере культуры</w:t>
            </w:r>
          </w:p>
          <w:p w:rsidR="00467E7C" w:rsidRPr="00467E7C" w:rsidRDefault="00467E7C" w:rsidP="00467E7C">
            <w:pPr>
              <w:spacing w:after="0" w:line="240" w:lineRule="auto"/>
              <w:jc w:val="both"/>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sz w:val="28"/>
                <w:szCs w:val="28"/>
              </w:rPr>
              <w:t xml:space="preserve"> 4.  </w:t>
            </w:r>
            <w:r w:rsidRPr="00467E7C">
              <w:rPr>
                <w:rFonts w:ascii="Times New Roman" w:eastAsia="Times New Roman" w:hAnsi="Times New Roman" w:cs="Times New Roman"/>
                <w:bCs/>
                <w:sz w:val="28"/>
                <w:szCs w:val="28"/>
                <w:lang w:eastAsia="ru-RU"/>
              </w:rPr>
              <w:t>Создание условий для сохранения  и  привлечения квалифицированных кадров</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5.</w:t>
            </w:r>
            <w:r w:rsidRPr="00467E7C">
              <w:rPr>
                <w:rFonts w:ascii="Times New Roman" w:eastAsia="Times New Roman" w:hAnsi="Times New Roman" w:cs="Times New Roman"/>
                <w:color w:val="FF0000"/>
                <w:sz w:val="28"/>
                <w:szCs w:val="28"/>
                <w:lang w:eastAsia="ru-RU"/>
              </w:rPr>
              <w:t xml:space="preserve"> </w:t>
            </w:r>
            <w:r w:rsidRPr="00467E7C">
              <w:rPr>
                <w:rFonts w:ascii="Times New Roman" w:eastAsia="Times New Roman" w:hAnsi="Times New Roman" w:cs="Times New Roman"/>
                <w:sz w:val="28"/>
                <w:szCs w:val="28"/>
                <w:lang w:eastAsia="ru-RU"/>
              </w:rPr>
              <w:t>Сохранение  и развитие нематериального культурного наследия</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6. Обеспечение качественно нового уровня развития инфраст</w:t>
            </w:r>
            <w:r>
              <w:rPr>
                <w:rFonts w:ascii="Times New Roman" w:eastAsia="Times New Roman" w:hAnsi="Times New Roman" w:cs="Times New Roman"/>
                <w:sz w:val="28"/>
                <w:szCs w:val="28"/>
              </w:rPr>
              <w:t>р</w:t>
            </w:r>
            <w:r w:rsidRPr="00467E7C">
              <w:rPr>
                <w:rFonts w:ascii="Times New Roman" w:eastAsia="Times New Roman" w:hAnsi="Times New Roman" w:cs="Times New Roman"/>
                <w:sz w:val="28"/>
                <w:szCs w:val="28"/>
              </w:rPr>
              <w:t>уктуры  в сфере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7.</w:t>
            </w:r>
            <w:r w:rsidRPr="00467E7C">
              <w:rPr>
                <w:rFonts w:ascii="Times New Roman" w:eastAsia="Calibri" w:hAnsi="Times New Roman" w:cs="Times New Roman"/>
                <w:color w:val="FF0000"/>
                <w:sz w:val="28"/>
                <w:szCs w:val="28"/>
              </w:rPr>
              <w:t xml:space="preserve"> </w:t>
            </w:r>
            <w:r w:rsidRPr="00467E7C">
              <w:rPr>
                <w:rFonts w:ascii="Times New Roman" w:eastAsia="Calibri" w:hAnsi="Times New Roman" w:cs="Times New Roman"/>
                <w:sz w:val="28"/>
                <w:szCs w:val="28"/>
              </w:rPr>
              <w:t>Создание условий для реализации  творческого потенциала жителей района</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w:t>
            </w:r>
            <w:r w:rsidRPr="00467E7C">
              <w:rPr>
                <w:rFonts w:ascii="Times New Roman" w:eastAsia="Calibri" w:hAnsi="Times New Roman" w:cs="Times New Roman"/>
                <w:sz w:val="28"/>
                <w:szCs w:val="28"/>
              </w:rPr>
              <w:t>8.</w:t>
            </w:r>
            <w:r w:rsidRPr="00467E7C">
              <w:rPr>
                <w:rFonts w:ascii="Times New Roman" w:eastAsia="Times New Roman" w:hAnsi="Times New Roman" w:cs="Times New Roman"/>
                <w:sz w:val="28"/>
                <w:szCs w:val="28"/>
              </w:rPr>
              <w:t xml:space="preserve"> Цифровизация услуг организаций культуры и формирование единого информационного пространства в сфере культуры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Calibri" w:hAnsi="Times New Roman" w:cs="Times New Roman"/>
                <w:color w:val="FF0000"/>
                <w:sz w:val="28"/>
                <w:szCs w:val="28"/>
              </w:rPr>
              <w:t xml:space="preserve"> </w:t>
            </w:r>
          </w:p>
        </w:tc>
      </w:tr>
      <w:tr w:rsidR="00467E7C" w:rsidRPr="00467E7C" w:rsidTr="00467E7C">
        <w:tc>
          <w:tcPr>
            <w:tcW w:w="3794" w:type="dxa"/>
          </w:tcPr>
          <w:p w:rsidR="00467E7C" w:rsidRPr="00467E7C" w:rsidRDefault="00467E7C" w:rsidP="00467E7C">
            <w:pPr>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Целевые показатели эффективности реализации муниципальной  программы</w:t>
            </w:r>
          </w:p>
        </w:tc>
        <w:tc>
          <w:tcPr>
            <w:tcW w:w="5446" w:type="dxa"/>
          </w:tcPr>
          <w:p w:rsidR="00467E7C" w:rsidRPr="00467E7C" w:rsidRDefault="00467E7C" w:rsidP="00467E7C">
            <w:pPr>
              <w:spacing w:line="240" w:lineRule="auto"/>
              <w:rPr>
                <w:rFonts w:ascii="Times New Roman" w:eastAsia="Times New Roman" w:hAnsi="Times New Roman" w:cs="Times New Roman"/>
                <w:color w:val="000000"/>
                <w:sz w:val="28"/>
                <w:szCs w:val="28"/>
                <w:lang w:eastAsia="ru-RU"/>
              </w:rPr>
            </w:pPr>
            <w:r w:rsidRPr="00467E7C">
              <w:rPr>
                <w:rFonts w:ascii="Times New Roman" w:eastAsia="Times New Roman" w:hAnsi="Times New Roman" w:cs="Times New Roman"/>
                <w:spacing w:val="-4"/>
                <w:sz w:val="28"/>
                <w:szCs w:val="28"/>
              </w:rPr>
              <w:t xml:space="preserve"> </w:t>
            </w:r>
            <w:r w:rsidRPr="00467E7C">
              <w:rPr>
                <w:rFonts w:ascii="Times New Roman" w:eastAsia="Times New Roman" w:hAnsi="Times New Roman" w:cs="Times New Roman"/>
                <w:color w:val="000000"/>
                <w:sz w:val="28"/>
                <w:szCs w:val="28"/>
                <w:lang w:eastAsia="ru-RU"/>
              </w:rPr>
              <w:t>Удовлетворенность  населения качеством и доступностью услуг в сфере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1. Количество посетителей   библиотек</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2. Количество посетителей культурно-досуговых учреждений</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участников клубных формирований</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-средняя численность зрителей в культурно-досуговых учреждениях на одно культурно-массовое мероприятие</w:t>
            </w:r>
          </w:p>
          <w:p w:rsidR="00467E7C" w:rsidRPr="00467E7C" w:rsidRDefault="00467E7C" w:rsidP="00467E7C">
            <w:pPr>
              <w:numPr>
                <w:ilvl w:val="0"/>
                <w:numId w:val="6"/>
              </w:num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–число детей, занимающихся в  детских школах искусств, в том числе по видам </w:t>
            </w:r>
            <w:r w:rsidRPr="00467E7C">
              <w:rPr>
                <w:rFonts w:ascii="Times New Roman" w:eastAsia="Times New Roman" w:hAnsi="Times New Roman" w:cs="Times New Roman"/>
                <w:spacing w:val="-4"/>
                <w:sz w:val="28"/>
                <w:szCs w:val="28"/>
              </w:rPr>
              <w:lastRenderedPageBreak/>
              <w:t>искусств</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-доля занимающихся в  детских школах искусств в возрасте от 5 до 18 лет, прин</w:t>
            </w:r>
            <w:r>
              <w:rPr>
                <w:rFonts w:ascii="Times New Roman" w:eastAsia="Times New Roman" w:hAnsi="Times New Roman" w:cs="Times New Roman"/>
                <w:spacing w:val="-4"/>
                <w:sz w:val="28"/>
                <w:szCs w:val="28"/>
              </w:rPr>
              <w:t>имающих участие в творческой де</w:t>
            </w:r>
            <w:r w:rsidRPr="00467E7C">
              <w:rPr>
                <w:rFonts w:ascii="Times New Roman" w:eastAsia="Times New Roman" w:hAnsi="Times New Roman" w:cs="Times New Roman"/>
                <w:spacing w:val="-4"/>
                <w:sz w:val="28"/>
                <w:szCs w:val="28"/>
              </w:rPr>
              <w:t xml:space="preserve">ятельности </w:t>
            </w:r>
          </w:p>
          <w:p w:rsidR="00467E7C" w:rsidRPr="00467E7C" w:rsidRDefault="00467E7C" w:rsidP="00467E7C">
            <w:p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4.- выполнение уровня среднемесячной заработной платы работников культуры и доп. образования в сфере культуры, установленной Соглашением</w:t>
            </w:r>
          </w:p>
          <w:p w:rsidR="00467E7C" w:rsidRPr="00467E7C" w:rsidRDefault="00467E7C" w:rsidP="00467E7C">
            <w:pPr>
              <w:spacing w:after="0" w:line="240" w:lineRule="auto"/>
              <w:ind w:left="-2"/>
              <w:jc w:val="both"/>
              <w:rPr>
                <w:rFonts w:ascii="Times New Roman" w:eastAsia="Calibri" w:hAnsi="Times New Roman" w:cs="Times New Roman"/>
                <w:sz w:val="28"/>
                <w:szCs w:val="28"/>
              </w:rPr>
            </w:pPr>
            <w:r w:rsidRPr="00467E7C">
              <w:rPr>
                <w:rFonts w:ascii="Times New Roman" w:eastAsia="Times New Roman" w:hAnsi="Times New Roman" w:cs="Times New Roman"/>
                <w:b/>
                <w:spacing w:val="-4"/>
                <w:sz w:val="28"/>
                <w:szCs w:val="28"/>
              </w:rPr>
              <w:t>Отдельное мероприятие подпрограммы</w:t>
            </w:r>
            <w:r w:rsidRPr="00467E7C">
              <w:rPr>
                <w:rFonts w:ascii="Times New Roman" w:eastAsia="Times New Roman" w:hAnsi="Times New Roman" w:cs="Times New Roman"/>
                <w:spacing w:val="-4"/>
                <w:sz w:val="28"/>
                <w:szCs w:val="28"/>
              </w:rPr>
              <w:t xml:space="preserve">  «</w:t>
            </w:r>
            <w:r w:rsidRPr="00467E7C">
              <w:rPr>
                <w:rFonts w:ascii="Times New Roman" w:eastAsia="Calibri" w:hAnsi="Times New Roman" w:cs="Times New Roman"/>
                <w:sz w:val="28"/>
                <w:szCs w:val="28"/>
              </w:rPr>
              <w:t>Реализация мер социальной поддержки отдельных категорий граждан в сфере культуры».</w:t>
            </w:r>
          </w:p>
          <w:p w:rsidR="00467E7C" w:rsidRPr="00467E7C" w:rsidRDefault="00467E7C" w:rsidP="00467E7C">
            <w:p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-количество творческих работников  учреждений культуры, получивших социальные выплаты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5. </w:t>
            </w:r>
            <w:r w:rsidRPr="00467E7C">
              <w:rPr>
                <w:rFonts w:ascii="Times New Roman" w:eastAsia="Times New Roman" w:hAnsi="Times New Roman" w:cs="Times New Roman"/>
                <w:b/>
                <w:spacing w:val="-4"/>
                <w:sz w:val="28"/>
                <w:szCs w:val="28"/>
              </w:rPr>
              <w:t xml:space="preserve">Отдельное мероприятие в установленной сфере деятельности: </w:t>
            </w:r>
            <w:r w:rsidRPr="00467E7C">
              <w:rPr>
                <w:rFonts w:ascii="Times New Roman" w:eastAsia="Times New Roman" w:hAnsi="Times New Roman" w:cs="Times New Roman"/>
                <w:spacing w:val="-4"/>
                <w:sz w:val="28"/>
                <w:szCs w:val="28"/>
              </w:rPr>
              <w:t>«Сохранение и развитие нематериального культурного наследия»</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реализованных районных проектов (мероприятий), посвяще</w:t>
            </w:r>
            <w:r>
              <w:rPr>
                <w:rFonts w:ascii="Times New Roman" w:eastAsia="Times New Roman" w:hAnsi="Times New Roman" w:cs="Times New Roman"/>
                <w:spacing w:val="-4"/>
                <w:sz w:val="28"/>
                <w:szCs w:val="28"/>
              </w:rPr>
              <w:t>н</w:t>
            </w:r>
            <w:r w:rsidRPr="00467E7C">
              <w:rPr>
                <w:rFonts w:ascii="Times New Roman" w:eastAsia="Times New Roman" w:hAnsi="Times New Roman" w:cs="Times New Roman"/>
                <w:spacing w:val="-4"/>
                <w:sz w:val="28"/>
                <w:szCs w:val="28"/>
              </w:rPr>
              <w:t>ных значимым событиям  Слободского района, поддержке творческих инциатив населения и организаций в сфере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созданных памятных мест</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b/>
                <w:spacing w:val="-4"/>
                <w:sz w:val="28"/>
                <w:szCs w:val="28"/>
              </w:rPr>
              <w:t>Отдельное мероприятий</w:t>
            </w:r>
            <w:r w:rsidRPr="00467E7C">
              <w:rPr>
                <w:rFonts w:ascii="Times New Roman" w:eastAsia="Times New Roman" w:hAnsi="Times New Roman" w:cs="Times New Roman"/>
                <w:spacing w:val="-4"/>
                <w:sz w:val="28"/>
                <w:szCs w:val="28"/>
              </w:rPr>
              <w:t xml:space="preserve"> «Обеспечение развития и укрепления материально-технической базы  муниципальных домов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средняя  численность  участников клубных формирований на одну тысячу жителей </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b/>
                <w:spacing w:val="-4"/>
                <w:sz w:val="28"/>
                <w:szCs w:val="28"/>
              </w:rPr>
              <w:t>Отдельное мероприятие</w:t>
            </w:r>
            <w:r w:rsidRPr="00467E7C">
              <w:rPr>
                <w:rFonts w:ascii="Times New Roman" w:eastAsia="Times New Roman" w:hAnsi="Times New Roman" w:cs="Times New Roman"/>
                <w:spacing w:val="-4"/>
                <w:sz w:val="28"/>
                <w:szCs w:val="28"/>
              </w:rPr>
              <w:t xml:space="preserve"> «Поддержка отрасли культура»</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-количество посещений учреждений культуры   по отношению  к  уровню 2010 года;</w:t>
            </w:r>
          </w:p>
          <w:p w:rsidR="00467E7C" w:rsidRPr="00467E7C" w:rsidRDefault="00467E7C" w:rsidP="00467E7C">
            <w:p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b/>
                <w:spacing w:val="-4"/>
                <w:sz w:val="28"/>
                <w:szCs w:val="28"/>
              </w:rPr>
              <w:t>Отдельные мероприятия по реализации региональных проектов:</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6. «</w:t>
            </w:r>
            <w:r w:rsidRPr="00467E7C">
              <w:rPr>
                <w:rFonts w:ascii="Times New Roman" w:eastAsia="Times New Roman" w:hAnsi="Times New Roman" w:cs="Times New Roman"/>
                <w:b/>
                <w:i/>
                <w:spacing w:val="-4"/>
                <w:sz w:val="28"/>
                <w:szCs w:val="28"/>
              </w:rPr>
              <w:t>Обеспечение качественно нового уровня инфраструктуры в сфере культуры»</w:t>
            </w:r>
            <w:r w:rsidRPr="00467E7C">
              <w:rPr>
                <w:rFonts w:ascii="Times New Roman" w:eastAsia="Times New Roman" w:hAnsi="Times New Roman" w:cs="Times New Roman"/>
                <w:spacing w:val="-4"/>
                <w:sz w:val="28"/>
                <w:szCs w:val="28"/>
              </w:rPr>
              <w:t xml:space="preserve">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создание (реконструкция), капитальный ремонт организаций культуры (муниципальных  сельских домов культуры);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-обеспечение организаций культуры  многофункциональными передвижными культурными центрами» (автоклубами)</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Times New Roman" w:hAnsi="Times New Roman" w:cs="Times New Roman"/>
                <w:sz w:val="28"/>
                <w:szCs w:val="28"/>
              </w:rPr>
              <w:t xml:space="preserve"> - создание муниципальных модельных библиотек,</w:t>
            </w:r>
            <w:r w:rsidRPr="00467E7C">
              <w:rPr>
                <w:rFonts w:ascii="Times New Roman" w:eastAsia="Calibri" w:hAnsi="Times New Roman" w:cs="Times New Roman"/>
                <w:sz w:val="28"/>
                <w:szCs w:val="28"/>
              </w:rPr>
              <w:t xml:space="preserve"> </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t xml:space="preserve"> - оснащение кинозалов,</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t>- оснащение детских музыкальных школ   музыкальными инструментами и новым оборудованием</w:t>
            </w:r>
            <w:r w:rsidRPr="00467E7C">
              <w:rPr>
                <w:rFonts w:ascii="Times New Roman" w:eastAsia="Times New Roman" w:hAnsi="Times New Roman" w:cs="Times New Roman"/>
                <w:sz w:val="28"/>
                <w:szCs w:val="28"/>
              </w:rPr>
              <w:t xml:space="preserve"> )</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t>7.</w:t>
            </w:r>
            <w:r w:rsidRPr="00467E7C">
              <w:rPr>
                <w:rFonts w:ascii="Times New Roman" w:eastAsia="Calibri" w:hAnsi="Times New Roman" w:cs="Times New Roman"/>
                <w:color w:val="FF0000"/>
                <w:sz w:val="28"/>
                <w:szCs w:val="28"/>
              </w:rPr>
              <w:t xml:space="preserve"> </w:t>
            </w:r>
            <w:r w:rsidRPr="00467E7C">
              <w:rPr>
                <w:rFonts w:ascii="Times New Roman" w:eastAsia="Calibri" w:hAnsi="Times New Roman" w:cs="Times New Roman"/>
                <w:sz w:val="28"/>
                <w:szCs w:val="28"/>
              </w:rPr>
              <w:t>«</w:t>
            </w:r>
            <w:r w:rsidRPr="00467E7C">
              <w:rPr>
                <w:rFonts w:ascii="Times New Roman" w:eastAsia="Calibri" w:hAnsi="Times New Roman" w:cs="Times New Roman"/>
                <w:b/>
                <w:sz w:val="28"/>
                <w:szCs w:val="28"/>
              </w:rPr>
              <w:t>Создание условий для реализации</w:t>
            </w:r>
            <w:r w:rsidRPr="00467E7C">
              <w:rPr>
                <w:rFonts w:ascii="Times New Roman" w:eastAsia="Calibri" w:hAnsi="Times New Roman" w:cs="Times New Roman"/>
                <w:color w:val="FF0000"/>
                <w:sz w:val="28"/>
                <w:szCs w:val="28"/>
              </w:rPr>
              <w:t xml:space="preserve"> </w:t>
            </w:r>
            <w:r w:rsidRPr="00467E7C">
              <w:rPr>
                <w:rFonts w:ascii="Times New Roman" w:eastAsia="Calibri" w:hAnsi="Times New Roman" w:cs="Times New Roman"/>
                <w:b/>
                <w:i/>
                <w:sz w:val="28"/>
                <w:szCs w:val="28"/>
              </w:rPr>
              <w:t xml:space="preserve"> творческого потенциала жителей района</w:t>
            </w:r>
            <w:r w:rsidRPr="00467E7C">
              <w:rPr>
                <w:rFonts w:ascii="Times New Roman" w:eastAsia="Times New Roman" w:hAnsi="Times New Roman" w:cs="Times New Roman"/>
                <w:spacing w:val="-4"/>
                <w:sz w:val="28"/>
                <w:szCs w:val="28"/>
              </w:rPr>
              <w:t>»</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творческие работники и управленческие кадры учреждений культуры, прошедшие переподготовку, повысившие  свою квалификацию</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вовлечение жителей района  в культурную деятельность в рамках поддержки творческих инициатив населения</w:t>
            </w:r>
          </w:p>
          <w:p w:rsidR="00467E7C" w:rsidRPr="00467E7C" w:rsidRDefault="00467E7C" w:rsidP="00467E7C">
            <w:pPr>
              <w:spacing w:after="0" w:line="240" w:lineRule="auto"/>
              <w:jc w:val="both"/>
              <w:rPr>
                <w:rFonts w:ascii="Times New Roman" w:eastAsia="Times New Roman" w:hAnsi="Times New Roman" w:cs="Times New Roman"/>
                <w:b/>
                <w:spacing w:val="-4"/>
                <w:sz w:val="28"/>
                <w:szCs w:val="28"/>
              </w:rPr>
            </w:pPr>
            <w:r w:rsidRPr="00467E7C">
              <w:rPr>
                <w:rFonts w:ascii="Times New Roman" w:eastAsia="Times New Roman" w:hAnsi="Times New Roman" w:cs="Times New Roman"/>
                <w:b/>
                <w:spacing w:val="-4"/>
                <w:sz w:val="28"/>
                <w:szCs w:val="28"/>
              </w:rPr>
              <w:t>8. «</w:t>
            </w:r>
            <w:r w:rsidRPr="00467E7C">
              <w:rPr>
                <w:rFonts w:ascii="Times New Roman" w:eastAsia="Times New Roman" w:hAnsi="Times New Roman" w:cs="Times New Roman"/>
                <w:b/>
                <w:i/>
                <w:spacing w:val="-4"/>
                <w:sz w:val="28"/>
                <w:szCs w:val="28"/>
              </w:rPr>
              <w:t>Цифровизация услуг учреждений культуры</w:t>
            </w:r>
            <w:r w:rsidRPr="00467E7C">
              <w:rPr>
                <w:rFonts w:ascii="Times New Roman" w:eastAsia="Times New Roman" w:hAnsi="Times New Roman" w:cs="Times New Roman"/>
                <w:b/>
                <w:spacing w:val="-4"/>
                <w:sz w:val="28"/>
                <w:szCs w:val="28"/>
              </w:rPr>
              <w:t xml:space="preserve"> и </w:t>
            </w:r>
            <w:r w:rsidRPr="00467E7C">
              <w:rPr>
                <w:rFonts w:ascii="Times New Roman" w:eastAsia="Times New Roman" w:hAnsi="Times New Roman" w:cs="Times New Roman"/>
                <w:b/>
                <w:i/>
                <w:spacing w:val="-4"/>
                <w:sz w:val="28"/>
                <w:szCs w:val="28"/>
              </w:rPr>
              <w:t>формирование   информационного пространства в сфере культуры Слободского района»</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активизация использования цифровых ресурсов учреждений культуры</w:t>
            </w:r>
          </w:p>
        </w:tc>
      </w:tr>
      <w:tr w:rsidR="00467E7C" w:rsidRPr="00467E7C" w:rsidTr="00467E7C">
        <w:tc>
          <w:tcPr>
            <w:tcW w:w="3794"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lastRenderedPageBreak/>
              <w:t xml:space="preserve"> Этапы и сроки реализации муниципальной  программы </w:t>
            </w:r>
          </w:p>
        </w:tc>
        <w:tc>
          <w:tcPr>
            <w:tcW w:w="5446" w:type="dxa"/>
          </w:tcPr>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2020 – 2025 годы</w:t>
            </w:r>
          </w:p>
          <w:p w:rsidR="00467E7C" w:rsidRPr="00467E7C" w:rsidRDefault="00467E7C" w:rsidP="00467E7C">
            <w:pPr>
              <w:spacing w:after="0" w:line="240" w:lineRule="auto"/>
              <w:jc w:val="both"/>
              <w:rPr>
                <w:rFonts w:ascii="Times New Roman" w:eastAsia="Times New Roman" w:hAnsi="Times New Roman" w:cs="Times New Roman"/>
              </w:rPr>
            </w:pPr>
          </w:p>
        </w:tc>
      </w:tr>
      <w:tr w:rsidR="00467E7C" w:rsidRPr="00467E7C" w:rsidTr="00467E7C">
        <w:tc>
          <w:tcPr>
            <w:tcW w:w="3794" w:type="dxa"/>
          </w:tcPr>
          <w:p w:rsidR="00467E7C" w:rsidRPr="00467E7C" w:rsidRDefault="00467E7C" w:rsidP="00467E7C">
            <w:pPr>
              <w:spacing w:after="0" w:line="240" w:lineRule="auto"/>
              <w:jc w:val="both"/>
              <w:rPr>
                <w:rFonts w:ascii="Times New Roman" w:eastAsia="Times New Roman" w:hAnsi="Times New Roman" w:cs="Times New Roman"/>
              </w:rPr>
            </w:pPr>
            <w:r w:rsidRPr="00467E7C">
              <w:rPr>
                <w:rFonts w:ascii="Times New Roman" w:eastAsia="Times New Roman" w:hAnsi="Times New Roman" w:cs="Times New Roman"/>
                <w:sz w:val="28"/>
                <w:szCs w:val="28"/>
              </w:rPr>
              <w:t>Объемы ассигнований муниципальной  программы</w:t>
            </w:r>
          </w:p>
        </w:tc>
        <w:tc>
          <w:tcPr>
            <w:tcW w:w="5446" w:type="dxa"/>
          </w:tcPr>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Общий объем финансирования  муниципальной программы составит 330643,6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2020- 55099,6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2021- 55108,8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2022- 55108,8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2023- 55108,8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2024- 55108,8 тыс.рублей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2025- 55108,8 тыс.рублей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Из них  </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за счет средств федерального бюджета: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2020- 0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2021- 0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2022- 0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2023- 0 тыс. рублей </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2024-  0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2025- 0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За счет средств областного бюджета: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2020-24285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2021- 24285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2022- 24285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2023- 24285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2024 –24285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2025- 24285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За счет средств местного бюджета: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2020-30814,6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2021  –30823,8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2022- 30823,8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2023- 30823,8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2024 –30823,8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2025- 30823,8 тыс. рублей</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67E7C" w:rsidRPr="00467E7C" w:rsidTr="00467E7C">
        <w:tc>
          <w:tcPr>
            <w:tcW w:w="3794" w:type="dxa"/>
          </w:tcPr>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Ожидаемые конечные результаты реализации муниципальной  программы</w:t>
            </w:r>
          </w:p>
        </w:tc>
        <w:tc>
          <w:tcPr>
            <w:tcW w:w="5446"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качественном выражении:</w:t>
            </w:r>
          </w:p>
          <w:p w:rsidR="00467E7C" w:rsidRPr="00467E7C" w:rsidRDefault="00467E7C" w:rsidP="00467E7C">
            <w:pPr>
              <w:spacing w:after="0" w:line="240" w:lineRule="auto"/>
              <w:rPr>
                <w:rFonts w:ascii="Times New Roman" w:eastAsia="Times New Roman" w:hAnsi="Times New Roman" w:cs="Times New Roman"/>
                <w:color w:val="0070C0"/>
                <w:sz w:val="28"/>
                <w:szCs w:val="28"/>
                <w:lang w:eastAsia="ru-RU"/>
              </w:rPr>
            </w:pPr>
            <w:r w:rsidRPr="00467E7C">
              <w:rPr>
                <w:rFonts w:ascii="Times New Roman" w:eastAsia="Times New Roman" w:hAnsi="Times New Roman" w:cs="Times New Roman"/>
                <w:color w:val="000000"/>
                <w:sz w:val="28"/>
                <w:szCs w:val="28"/>
                <w:lang w:eastAsia="ru-RU"/>
              </w:rPr>
              <w:t xml:space="preserve">удовлетворенности населения качеством и доступностью услуг в сфере культуры в 2025 г. – </w:t>
            </w:r>
            <w:r w:rsidRPr="00467E7C">
              <w:rPr>
                <w:rFonts w:ascii="Times New Roman" w:eastAsia="Times New Roman" w:hAnsi="Times New Roman" w:cs="Times New Roman"/>
                <w:color w:val="0070C0"/>
                <w:sz w:val="28"/>
                <w:szCs w:val="28"/>
                <w:lang w:eastAsia="ru-RU"/>
              </w:rPr>
              <w:t>72 %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цифровизация услуг культуры и формирование единого информационного   пространства в сфере культуры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повышение качества и доступности  услуг, предоставляемых населению  муниципальными учреждениями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количественном выражении к концу 2025 года рост показателей к уровню 2017 года:</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color w:val="FF0000"/>
                <w:sz w:val="28"/>
                <w:szCs w:val="28"/>
              </w:rPr>
            </w:pPr>
            <w:r w:rsidRPr="00467E7C">
              <w:rPr>
                <w:rFonts w:ascii="Times New Roman" w:eastAsia="Times New Roman" w:hAnsi="Times New Roman" w:cs="Times New Roman"/>
                <w:sz w:val="28"/>
                <w:szCs w:val="28"/>
              </w:rPr>
              <w:t xml:space="preserve">- рост количества  платных посещений в домах культуры,клубах на </w:t>
            </w:r>
            <w:r w:rsidRPr="00467E7C">
              <w:rPr>
                <w:rFonts w:ascii="Times New Roman" w:eastAsia="Times New Roman" w:hAnsi="Times New Roman" w:cs="Times New Roman"/>
                <w:color w:val="0070C0"/>
                <w:sz w:val="28"/>
                <w:szCs w:val="28"/>
              </w:rPr>
              <w:t>15%</w:t>
            </w:r>
            <w:r w:rsidRPr="00467E7C">
              <w:rPr>
                <w:rFonts w:ascii="Times New Roman" w:eastAsia="Times New Roman" w:hAnsi="Times New Roman" w:cs="Times New Roman"/>
                <w:color w:val="FF0000"/>
                <w:sz w:val="28"/>
                <w:szCs w:val="28"/>
              </w:rPr>
              <w:t xml:space="preserve"> </w:t>
            </w:r>
            <w:r w:rsidRPr="00467E7C">
              <w:rPr>
                <w:rFonts w:ascii="Times New Roman" w:eastAsia="Times New Roman" w:hAnsi="Times New Roman" w:cs="Times New Roman"/>
                <w:color w:val="0070C0"/>
                <w:sz w:val="28"/>
                <w:szCs w:val="28"/>
              </w:rPr>
              <w:t>(98,6 тыс. чел., в т ч. клубная система-45,9 тыс. чел.)</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color w:val="0070C0"/>
                <w:sz w:val="28"/>
                <w:szCs w:val="28"/>
              </w:rPr>
            </w:pPr>
            <w:r w:rsidRPr="00467E7C">
              <w:rPr>
                <w:rFonts w:ascii="Times New Roman" w:eastAsia="Times New Roman" w:hAnsi="Times New Roman" w:cs="Times New Roman"/>
                <w:sz w:val="28"/>
                <w:szCs w:val="28"/>
              </w:rPr>
              <w:t xml:space="preserve"> - рост количества посещений в  библиотеках   на </w:t>
            </w:r>
            <w:r w:rsidRPr="00467E7C">
              <w:rPr>
                <w:rFonts w:ascii="Times New Roman" w:eastAsia="Times New Roman" w:hAnsi="Times New Roman" w:cs="Times New Roman"/>
                <w:color w:val="0070C0"/>
                <w:sz w:val="28"/>
                <w:szCs w:val="28"/>
              </w:rPr>
              <w:t>15%</w:t>
            </w:r>
            <w:r w:rsidRPr="00467E7C">
              <w:rPr>
                <w:rFonts w:ascii="Times New Roman" w:eastAsia="Times New Roman" w:hAnsi="Times New Roman" w:cs="Times New Roman"/>
                <w:sz w:val="28"/>
                <w:szCs w:val="28"/>
              </w:rPr>
              <w:t xml:space="preserve">  </w:t>
            </w:r>
            <w:r w:rsidRPr="00467E7C">
              <w:rPr>
                <w:rFonts w:ascii="Times New Roman" w:eastAsia="Times New Roman" w:hAnsi="Times New Roman" w:cs="Times New Roman"/>
                <w:color w:val="0070C0"/>
                <w:sz w:val="28"/>
                <w:szCs w:val="28"/>
              </w:rPr>
              <w:t>(250,0 тыс. посещений в год)</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r w:rsidRPr="00467E7C">
              <w:rPr>
                <w:rFonts w:ascii="Times New Roman" w:eastAsia="Times New Roman" w:hAnsi="Times New Roman" w:cs="Times New Roman"/>
                <w:spacing w:val="-4"/>
                <w:sz w:val="28"/>
                <w:szCs w:val="28"/>
              </w:rPr>
              <w:t xml:space="preserve">- рост общего  количества участников клубных формирований на </w:t>
            </w:r>
            <w:r w:rsidRPr="00467E7C">
              <w:rPr>
                <w:rFonts w:ascii="Times New Roman" w:eastAsia="Times New Roman" w:hAnsi="Times New Roman" w:cs="Times New Roman"/>
                <w:color w:val="0070C0"/>
                <w:spacing w:val="-4"/>
                <w:sz w:val="28"/>
                <w:szCs w:val="28"/>
              </w:rPr>
              <w:t>5%</w:t>
            </w:r>
            <w:r w:rsidRPr="00467E7C">
              <w:rPr>
                <w:rFonts w:ascii="Times New Roman" w:eastAsia="Times New Roman" w:hAnsi="Times New Roman" w:cs="Times New Roman"/>
                <w:color w:val="FF0000"/>
                <w:spacing w:val="-4"/>
                <w:sz w:val="28"/>
                <w:szCs w:val="28"/>
              </w:rPr>
              <w:t xml:space="preserve"> </w:t>
            </w:r>
            <w:r w:rsidRPr="00467E7C">
              <w:rPr>
                <w:rFonts w:ascii="Times New Roman" w:eastAsia="Times New Roman" w:hAnsi="Times New Roman" w:cs="Times New Roman"/>
                <w:color w:val="0070C0"/>
                <w:spacing w:val="-4"/>
                <w:sz w:val="28"/>
                <w:szCs w:val="28"/>
              </w:rPr>
              <w:t>(4706, в  т.ч. клубная система -1822)</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увеличение числа детей, занимающихся  в детских школ искусств, в том числе по видам искусств   на </w:t>
            </w:r>
            <w:r w:rsidRPr="00467E7C">
              <w:rPr>
                <w:rFonts w:ascii="Times New Roman" w:eastAsia="Times New Roman" w:hAnsi="Times New Roman" w:cs="Times New Roman"/>
                <w:color w:val="0070C0"/>
                <w:spacing w:val="-4"/>
                <w:sz w:val="28"/>
                <w:szCs w:val="28"/>
              </w:rPr>
              <w:t>10%</w:t>
            </w:r>
            <w:r w:rsidRPr="00467E7C">
              <w:rPr>
                <w:rFonts w:ascii="Times New Roman" w:eastAsia="Times New Roman" w:hAnsi="Times New Roman" w:cs="Times New Roman"/>
                <w:spacing w:val="-4"/>
                <w:sz w:val="28"/>
                <w:szCs w:val="28"/>
              </w:rPr>
              <w:t xml:space="preserve">   (</w:t>
            </w:r>
            <w:r w:rsidRPr="00467E7C">
              <w:rPr>
                <w:rFonts w:ascii="Times New Roman" w:eastAsia="Times New Roman" w:hAnsi="Times New Roman" w:cs="Times New Roman"/>
                <w:color w:val="0070C0"/>
                <w:spacing w:val="-4"/>
                <w:sz w:val="28"/>
                <w:szCs w:val="28"/>
              </w:rPr>
              <w:t>279 обучающихся</w:t>
            </w:r>
            <w:r w:rsidRPr="00467E7C">
              <w:rPr>
                <w:rFonts w:ascii="Times New Roman" w:eastAsia="Times New Roman" w:hAnsi="Times New Roman" w:cs="Times New Roman"/>
                <w:spacing w:val="-4"/>
                <w:sz w:val="28"/>
                <w:szCs w:val="28"/>
              </w:rPr>
              <w:t>)</w:t>
            </w:r>
          </w:p>
          <w:p w:rsidR="00467E7C" w:rsidRPr="00467E7C" w:rsidRDefault="00467E7C" w:rsidP="00467E7C">
            <w:pPr>
              <w:spacing w:after="0" w:line="240" w:lineRule="auto"/>
              <w:jc w:val="both"/>
              <w:rPr>
                <w:rFonts w:ascii="Times New Roman" w:eastAsia="Times New Roman" w:hAnsi="Times New Roman" w:cs="Times New Roman"/>
                <w:color w:val="FF0000"/>
                <w:spacing w:val="-4"/>
                <w:sz w:val="28"/>
                <w:szCs w:val="28"/>
              </w:rPr>
            </w:pPr>
            <w:r w:rsidRPr="00467E7C">
              <w:rPr>
                <w:rFonts w:ascii="Times New Roman" w:eastAsia="Times New Roman" w:hAnsi="Times New Roman" w:cs="Times New Roman"/>
                <w:spacing w:val="-4"/>
                <w:sz w:val="28"/>
                <w:szCs w:val="28"/>
              </w:rPr>
              <w:t xml:space="preserve">- увеличение количества обращений к цифровым услугам организаций культуры </w:t>
            </w:r>
            <w:r w:rsidRPr="00467E7C">
              <w:rPr>
                <w:rFonts w:ascii="Times New Roman" w:eastAsia="Times New Roman" w:hAnsi="Times New Roman" w:cs="Times New Roman"/>
                <w:color w:val="0070C0"/>
                <w:spacing w:val="-4"/>
                <w:sz w:val="28"/>
                <w:szCs w:val="28"/>
              </w:rPr>
              <w:t>в 5 раз</w:t>
            </w:r>
            <w:r w:rsidRPr="00467E7C">
              <w:rPr>
                <w:rFonts w:ascii="Times New Roman" w:eastAsia="Times New Roman" w:hAnsi="Times New Roman" w:cs="Times New Roman"/>
                <w:color w:val="FF0000"/>
                <w:spacing w:val="-4"/>
                <w:sz w:val="28"/>
                <w:szCs w:val="28"/>
              </w:rPr>
              <w:t xml:space="preserve"> </w:t>
            </w:r>
            <w:r w:rsidRPr="00467E7C">
              <w:rPr>
                <w:rFonts w:ascii="Times New Roman" w:eastAsia="Times New Roman" w:hAnsi="Times New Roman" w:cs="Times New Roman"/>
                <w:color w:val="0070C0"/>
                <w:spacing w:val="-4"/>
                <w:sz w:val="28"/>
                <w:szCs w:val="28"/>
              </w:rPr>
              <w:t>(45750 обращений)</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r w:rsidRPr="00467E7C">
              <w:rPr>
                <w:rFonts w:ascii="Times New Roman" w:eastAsia="Times New Roman" w:hAnsi="Times New Roman" w:cs="Times New Roman"/>
                <w:spacing w:val="-4"/>
                <w:sz w:val="28"/>
                <w:szCs w:val="28"/>
              </w:rPr>
              <w:t xml:space="preserve">- выполнение уровня среднемесячной заработной платы работников культуры и дополнительного образования сферы </w:t>
            </w:r>
            <w:r w:rsidRPr="00467E7C">
              <w:rPr>
                <w:rFonts w:ascii="Times New Roman" w:eastAsia="Times New Roman" w:hAnsi="Times New Roman" w:cs="Times New Roman"/>
                <w:spacing w:val="-4"/>
                <w:sz w:val="28"/>
                <w:szCs w:val="28"/>
              </w:rPr>
              <w:lastRenderedPageBreak/>
              <w:t xml:space="preserve">культуры, установленной Соглашением </w:t>
            </w:r>
            <w:r w:rsidRPr="00467E7C">
              <w:rPr>
                <w:rFonts w:ascii="Times New Roman" w:eastAsia="Times New Roman" w:hAnsi="Times New Roman" w:cs="Times New Roman"/>
                <w:color w:val="0070C0"/>
                <w:spacing w:val="-4"/>
                <w:sz w:val="28"/>
                <w:szCs w:val="28"/>
              </w:rPr>
              <w:t>100%;</w:t>
            </w:r>
          </w:p>
          <w:p w:rsidR="00467E7C" w:rsidRPr="00467E7C" w:rsidRDefault="00467E7C" w:rsidP="00467E7C">
            <w:pPr>
              <w:spacing w:after="0" w:line="240" w:lineRule="auto"/>
              <w:jc w:val="both"/>
              <w:rPr>
                <w:rFonts w:ascii="Times New Roman" w:eastAsia="Times New Roman" w:hAnsi="Times New Roman" w:cs="Times New Roman"/>
                <w:b/>
                <w:spacing w:val="-4"/>
                <w:sz w:val="28"/>
                <w:szCs w:val="28"/>
              </w:rPr>
            </w:pPr>
            <w:r w:rsidRPr="00467E7C">
              <w:rPr>
                <w:rFonts w:ascii="Times New Roman" w:eastAsia="Times New Roman" w:hAnsi="Times New Roman" w:cs="Times New Roman"/>
                <w:b/>
                <w:color w:val="0070C0"/>
                <w:spacing w:val="-4"/>
                <w:sz w:val="28"/>
                <w:szCs w:val="28"/>
              </w:rPr>
              <w:t>По отдельным мероприятиям:</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количество  посещений учреждений культуры  к уровню 2010 года- не менее </w:t>
            </w:r>
            <w:r w:rsidRPr="00467E7C">
              <w:rPr>
                <w:rFonts w:ascii="Times New Roman" w:eastAsia="Times New Roman" w:hAnsi="Times New Roman" w:cs="Times New Roman"/>
                <w:color w:val="0070C0"/>
                <w:spacing w:val="-4"/>
                <w:sz w:val="28"/>
                <w:szCs w:val="28"/>
              </w:rPr>
              <w:t>125</w:t>
            </w:r>
            <w:r w:rsidRPr="00467E7C">
              <w:rPr>
                <w:rFonts w:ascii="Times New Roman" w:eastAsia="Times New Roman" w:hAnsi="Times New Roman" w:cs="Times New Roman"/>
                <w:spacing w:val="-4"/>
                <w:sz w:val="28"/>
                <w:szCs w:val="28"/>
              </w:rPr>
              <w:t>%</w:t>
            </w:r>
          </w:p>
          <w:p w:rsidR="00467E7C" w:rsidRPr="00467E7C" w:rsidRDefault="00467E7C" w:rsidP="00467E7C">
            <w:pPr>
              <w:spacing w:after="0" w:line="240" w:lineRule="auto"/>
              <w:jc w:val="both"/>
              <w:rPr>
                <w:rFonts w:ascii="Times New Roman" w:eastAsia="Times New Roman" w:hAnsi="Times New Roman" w:cs="Times New Roman"/>
                <w:color w:val="FF0000"/>
                <w:spacing w:val="-4"/>
                <w:sz w:val="28"/>
                <w:szCs w:val="28"/>
              </w:rPr>
            </w:pPr>
            <w:r w:rsidRPr="00467E7C">
              <w:rPr>
                <w:rFonts w:ascii="Times New Roman" w:eastAsia="Times New Roman" w:hAnsi="Times New Roman" w:cs="Times New Roman"/>
                <w:spacing w:val="-4"/>
                <w:sz w:val="28"/>
                <w:szCs w:val="28"/>
              </w:rPr>
              <w:t xml:space="preserve">- участников клубных формирований не менее </w:t>
            </w:r>
            <w:r w:rsidRPr="00467E7C">
              <w:rPr>
                <w:rFonts w:ascii="Times New Roman" w:eastAsia="Times New Roman" w:hAnsi="Times New Roman" w:cs="Times New Roman"/>
                <w:color w:val="0070C0"/>
                <w:spacing w:val="-4"/>
                <w:sz w:val="28"/>
                <w:szCs w:val="28"/>
              </w:rPr>
              <w:t>110</w:t>
            </w:r>
            <w:r w:rsidRPr="00467E7C">
              <w:rPr>
                <w:rFonts w:ascii="Times New Roman" w:eastAsia="Times New Roman" w:hAnsi="Times New Roman" w:cs="Times New Roman"/>
                <w:spacing w:val="-4"/>
                <w:sz w:val="28"/>
                <w:szCs w:val="28"/>
              </w:rPr>
              <w:t xml:space="preserve"> на одну тысячу жителей  </w:t>
            </w:r>
          </w:p>
          <w:p w:rsidR="00467E7C" w:rsidRPr="00467E7C" w:rsidRDefault="00467E7C" w:rsidP="00467E7C">
            <w:pPr>
              <w:spacing w:after="0" w:line="240" w:lineRule="auto"/>
              <w:rPr>
                <w:rFonts w:ascii="Times New Roman" w:eastAsia="Times New Roman" w:hAnsi="Times New Roman" w:cs="Times New Roman"/>
                <w:color w:val="000000"/>
                <w:sz w:val="28"/>
                <w:szCs w:val="28"/>
                <w:lang w:eastAsia="ru-RU"/>
              </w:rPr>
            </w:pPr>
            <w:r w:rsidRPr="00467E7C">
              <w:rPr>
                <w:rFonts w:ascii="Times New Roman" w:eastAsia="Times New Roman" w:hAnsi="Times New Roman" w:cs="Times New Roman"/>
                <w:color w:val="000000"/>
                <w:sz w:val="28"/>
                <w:szCs w:val="28"/>
                <w:lang w:eastAsia="ru-RU"/>
              </w:rPr>
              <w:t xml:space="preserve">- не менее </w:t>
            </w:r>
            <w:r w:rsidRPr="00467E7C">
              <w:rPr>
                <w:rFonts w:ascii="Times New Roman" w:eastAsia="Times New Roman" w:hAnsi="Times New Roman" w:cs="Times New Roman"/>
                <w:color w:val="0070C0"/>
                <w:sz w:val="28"/>
                <w:szCs w:val="28"/>
                <w:lang w:eastAsia="ru-RU"/>
              </w:rPr>
              <w:t>15</w:t>
            </w:r>
            <w:r w:rsidRPr="00467E7C">
              <w:rPr>
                <w:rFonts w:ascii="Times New Roman" w:eastAsia="Times New Roman" w:hAnsi="Times New Roman" w:cs="Times New Roman"/>
                <w:color w:val="000000"/>
                <w:sz w:val="28"/>
                <w:szCs w:val="28"/>
                <w:lang w:eastAsia="ru-RU"/>
              </w:rPr>
              <w:t xml:space="preserve"> человек - работников культуры ( с нарастающей), прошедших профессиональную переподготовку или повышение квалификации в том числе в дистанционных центрах обучения ;</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-ежегодная реализация не менее 12 мероприятий, посвященных наиболее важным событиям в жизни района и поддержке творческих инициатив организаций культуры </w:t>
            </w:r>
          </w:p>
        </w:tc>
      </w:tr>
    </w:tbl>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p>
    <w:p w:rsidR="00467E7C" w:rsidRPr="00467E7C" w:rsidRDefault="00467E7C" w:rsidP="00467E7C">
      <w:pPr>
        <w:spacing w:after="0" w:line="240" w:lineRule="auto"/>
        <w:jc w:val="both"/>
        <w:rPr>
          <w:rFonts w:ascii="Times New Roman" w:eastAsia="Times New Roman" w:hAnsi="Times New Roman" w:cs="Times New Roman"/>
          <w:b/>
          <w:sz w:val="28"/>
          <w:szCs w:val="28"/>
          <w:lang w:eastAsia="ru-RU"/>
        </w:rPr>
      </w:pPr>
      <w:r w:rsidRPr="00467E7C">
        <w:rPr>
          <w:rFonts w:ascii="Times New Roman" w:eastAsia="Times New Roman" w:hAnsi="Times New Roman" w:cs="Times New Roman"/>
          <w:b/>
          <w:sz w:val="28"/>
          <w:szCs w:val="28"/>
          <w:lang w:eastAsia="ru-RU"/>
        </w:rPr>
        <w:t>1.Общая характеристика сферы реализации муниципальной программы, в том  числе</w:t>
      </w:r>
      <w:r>
        <w:rPr>
          <w:rFonts w:ascii="Times New Roman" w:eastAsia="Times New Roman" w:hAnsi="Times New Roman" w:cs="Times New Roman"/>
          <w:b/>
          <w:sz w:val="28"/>
          <w:szCs w:val="28"/>
          <w:lang w:eastAsia="ru-RU"/>
        </w:rPr>
        <w:t xml:space="preserve">  формулировка основных проблем</w:t>
      </w:r>
      <w:r w:rsidRPr="00467E7C">
        <w:rPr>
          <w:rFonts w:ascii="Times New Roman" w:eastAsia="Times New Roman" w:hAnsi="Times New Roman" w:cs="Times New Roman"/>
          <w:b/>
          <w:sz w:val="28"/>
          <w:szCs w:val="28"/>
          <w:lang w:eastAsia="ru-RU"/>
        </w:rPr>
        <w:t xml:space="preserve"> в указанной сфере  и прогноз её развития.</w:t>
      </w:r>
    </w:p>
    <w:p w:rsidR="00467E7C" w:rsidRPr="00467E7C" w:rsidRDefault="00467E7C" w:rsidP="00467E7C">
      <w:pPr>
        <w:spacing w:after="0" w:line="240" w:lineRule="auto"/>
        <w:jc w:val="both"/>
        <w:rPr>
          <w:rFonts w:ascii="Times New Roman" w:eastAsia="Times New Roman" w:hAnsi="Times New Roman" w:cs="Times New Roman"/>
          <w:b/>
          <w:sz w:val="28"/>
          <w:szCs w:val="28"/>
          <w:lang w:eastAsia="ru-RU"/>
        </w:rPr>
      </w:pPr>
      <w:r w:rsidRPr="00467E7C">
        <w:rPr>
          <w:rFonts w:ascii="Times New Roman" w:eastAsia="Times New Roman" w:hAnsi="Times New Roman" w:cs="Times New Roman"/>
          <w:sz w:val="28"/>
          <w:szCs w:val="28"/>
          <w:lang w:eastAsia="ru-RU"/>
        </w:rPr>
        <w:t xml:space="preserve">         Слободской  район обладает богатым историко-культурным потенциалом и располагает сетью муниципальных учреждений культуры, которые предоставляют населению района большой спектр культурных, образовательных и информационных услуг. В районе сохранена полноценная сеть учреждений культуры  из 39 учреждений – 18 культурно-досуговых ,21 муниципальная библиотека, а также 3 учреждения дополнительного образования- 2  детских музыкальных школы и  детская школа искусств в с.Бобино с отделением в дер. Шихово. В учреждениях культуры  трудится 170 специалистов, в детских школах искусств-34 педагога.Более 150 клубных формирований самодеятельной направленности объединяют более 2,0 тыс. человек. В районе – 13 самодеятельных  коллективов носят звание «народный» и «образцовый», из них 2 – детский образцовый коллектив народной песни «Колоски» и народный ансамбль «Северная Вятка» при ДШИ с. Бобино.</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В учреждениях дополнительного образования ежегодно обучается 259 детей. Из общего числа учащихся более 60 % детей ежегодно принимают участие в конкурсах различных уровней – школьных, межрайонных,  областных, региональных, всероссийских и международных. Творческие  коллективы при домах культуры все чаще выезжают за пределы Кировской области и добиваются успехов во Всероссийских конкурсах  в вокале и хореографии ( народный песенно-танцевальный коллектив «Слобожаночка» МКУ Стуловского Дома культуры, ансамбль национального танца «Тыпыртон» Национально- культурного центра д. Светозарево, детский образцовый хореографический коллектив «Россияночка» МБУ Районного </w:t>
      </w:r>
      <w:r w:rsidRPr="00467E7C">
        <w:rPr>
          <w:rFonts w:ascii="Times New Roman" w:eastAsia="Times New Roman" w:hAnsi="Times New Roman" w:cs="Times New Roman"/>
          <w:sz w:val="28"/>
          <w:szCs w:val="28"/>
          <w:lang w:eastAsia="ru-RU"/>
        </w:rPr>
        <w:lastRenderedPageBreak/>
        <w:t>центра культуры и досуга Слободского района, народный песенно-танцевальный коллектив «За околицей» МКУ Шиховского Дома культуры).</w:t>
      </w:r>
    </w:p>
    <w:p w:rsidR="00467E7C" w:rsidRPr="00467E7C" w:rsidRDefault="00467E7C" w:rsidP="00467E7C">
      <w:pPr>
        <w:spacing w:after="0" w:line="240" w:lineRule="auto"/>
        <w:ind w:firstLine="708"/>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Много за последние 3 года сделано для укрепления материально-техничекой базы культурно-досуговых учреждений благодаря проекту «Местный Дом культуры». В целом было израсходовано около 13 млн. рублей на текущий ремонт учреждений и укрепление материально-технической базы .        Отремонтированы помещения в Шестаковском ДК,  частичная замена окон прошла  в Совьинском ДК, ремонт крыши, фасада , замена окон, ремонт помещений – в Ильинском , Салтыковском ДК и Районном центре культуры и досуга Слободского района.</w:t>
      </w:r>
    </w:p>
    <w:p w:rsidR="00467E7C" w:rsidRPr="00467E7C" w:rsidRDefault="00467E7C" w:rsidP="00467E7C">
      <w:pPr>
        <w:spacing w:after="0" w:line="240" w:lineRule="auto"/>
        <w:ind w:firstLine="708"/>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Новое звуковое и световое оборудование получил Стуловский ДК, световое оборудование - Ильинский ДК, Салтыковский ДК, МБУ Районный центр культуры и досуга Слободского района.</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12 учреждений культуры  получили поддержку в размере 100,0 тыс. рублей участвуя в конкурсе на получение денежного поощрения «Лучшему  учреждению культуры, расположе</w:t>
      </w:r>
      <w:r>
        <w:rPr>
          <w:rFonts w:ascii="Times New Roman" w:eastAsia="Times New Roman" w:hAnsi="Times New Roman" w:cs="Times New Roman"/>
          <w:sz w:val="28"/>
          <w:szCs w:val="28"/>
          <w:lang w:eastAsia="ru-RU"/>
        </w:rPr>
        <w:t>н</w:t>
      </w:r>
      <w:r w:rsidRPr="00467E7C">
        <w:rPr>
          <w:rFonts w:ascii="Times New Roman" w:eastAsia="Times New Roman" w:hAnsi="Times New Roman" w:cs="Times New Roman"/>
          <w:sz w:val="28"/>
          <w:szCs w:val="28"/>
          <w:lang w:eastAsia="ru-RU"/>
        </w:rPr>
        <w:t xml:space="preserve">ному в сельской местности и их работникам».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Однако не смотря на положительные моменты, есть и проблемы, которые необходимо будет активно  решать в предстоящий период.</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Универсальность муниципальных учреждений культуры заключается в возможности проведения совершенно разноплановых мероприятий: спектаклей, киносеансов, выставок, презентаций, деловых встреч, детских игровых программ, танцевальных вечеров, концертов классической и народной музыки, встреч по интересам и многое другое. Характер деятельности учреждений и требования к уровню мероприятий обуславливает необходимость создания современной технической базы, с широким спектром возможностей. Назрела необходимость в техническом переоснащении учреждений культуры. Здания  Домов культуры и клубов нуждаются в текущем и капитальном ремонте.</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Учреждения дополнительного образования  требуют текущего ремонта и обновления базы музыкальных инструментов. Изношенность инструментальной  базы  достигает  более 80%.  Есть необходимость ремонта крыш – Вахрушеской и Ильинской ДМШ.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Для решения проблемы обновления инструментальной базы планируется участие в национальном проекте «Культура» и партийном проекте «Культура малой родины».</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Муниципальные библиотеки несмотря на то, что сегодня имеют 100% подключние к сети Интрнет, не имеют возможности активно развивать информационные технологии , так как  требуется высокоскоростной широкополостный Интернет.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Учитывая то, что библиотечный фонд устарел на 70 % и то, что книгоиздательская продукция постоянно дорожает, а вкладываемые на приобретение литературы средства не могут качественно изменить состав фонда.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Для решения означенных проблем</w:t>
      </w:r>
      <w:r w:rsidRPr="00467E7C">
        <w:rPr>
          <w:rFonts w:ascii="Times New Roman" w:eastAsia="Times New Roman" w:hAnsi="Times New Roman" w:cs="Times New Roman"/>
          <w:sz w:val="28"/>
          <w:szCs w:val="28"/>
          <w:lang w:eastAsia="ru-RU"/>
        </w:rPr>
        <w:t xml:space="preserve"> планируется использовать возможности национального проекта «Культура» и создать  модельную </w:t>
      </w:r>
      <w:r w:rsidRPr="00467E7C">
        <w:rPr>
          <w:rFonts w:ascii="Times New Roman" w:eastAsia="Times New Roman" w:hAnsi="Times New Roman" w:cs="Times New Roman"/>
          <w:sz w:val="28"/>
          <w:szCs w:val="28"/>
          <w:lang w:eastAsia="ru-RU"/>
        </w:rPr>
        <w:lastRenderedPageBreak/>
        <w:t>библиотеку на базе Центральной районной библиотеки.  Сегодня готовится и дорабатывается  проектная документация для участия в конкурсном отборе на 2021 год.</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Муниципальные учреждения культуры на сегодняшний день должны быть конкурентоспособными и в полном объёме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Поэтому для  культурно-досуговых учреждений по прежнему остаются актуальными проблемы укрепления  материально-технической базы.  Планируется продолжить участие в проекте  «Культура малой родины» по направлению «Местный Дом культуры», в проекте «Культурная среда»,для текущего,  капитального ремонта  муниципальных Домов культуры.  Сегодня по прежнему нуждается в  текущем и капитальном ремонте  около  80% учреждений культуры.  Так же необходимо для увеличения использования цифровых ресурсов и услуг  создание собственных  сайтов у культурно-досуговых учреждений, использование он-лайн трансляций на портале Про-культура значимых культурно-массовых мероприятий для расширения круга потребителей услуг культуры, повышения их доступности и качества.</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Необходимо повышение квалификации имеющихся кадров  для ускорения темпов модернизации отрасли и  активного, успешного участия в грантовых конкурсах, которые сегодня являются реальным источником возможного обновления отрасли.</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p>
    <w:p w:rsidR="00467E7C" w:rsidRPr="00467E7C" w:rsidRDefault="00467E7C" w:rsidP="00467E7C">
      <w:pPr>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 описание ожидаемых конечных результатов муниципальной программы, сроков и этапов реализации муниципальной программы</w:t>
      </w:r>
    </w:p>
    <w:p w:rsidR="00467E7C" w:rsidRPr="00467E7C" w:rsidRDefault="00467E7C" w:rsidP="00467E7C">
      <w:pPr>
        <w:rPr>
          <w:rFonts w:ascii="Times New Roman" w:eastAsia="Calibri" w:hAnsi="Times New Roman" w:cs="Times New Roman"/>
          <w:color w:val="2D2D2D"/>
          <w:spacing w:val="2"/>
          <w:sz w:val="28"/>
          <w:szCs w:val="28"/>
          <w:shd w:val="clear" w:color="auto" w:fill="FFFFFF"/>
        </w:rPr>
      </w:pPr>
      <w:r w:rsidRPr="00467E7C">
        <w:rPr>
          <w:rFonts w:ascii="Times New Roman" w:eastAsia="Calibri" w:hAnsi="Times New Roman" w:cs="Times New Roman"/>
          <w:color w:val="2D2D2D"/>
          <w:spacing w:val="2"/>
          <w:sz w:val="28"/>
          <w:szCs w:val="28"/>
          <w:shd w:val="clear" w:color="auto" w:fill="FFFFFF"/>
        </w:rPr>
        <w:t>Развитие сферы культуры является одним из приоритетных направлений социальной политики государства.</w:t>
      </w:r>
      <w:r w:rsidRPr="00467E7C">
        <w:rPr>
          <w:rFonts w:ascii="Times New Roman" w:eastAsia="Calibri" w:hAnsi="Times New Roman" w:cs="Times New Roman"/>
          <w:color w:val="2D2D2D"/>
          <w:spacing w:val="2"/>
          <w:sz w:val="28"/>
          <w:szCs w:val="28"/>
        </w:rPr>
        <w:br/>
      </w:r>
      <w:r w:rsidRPr="00467E7C">
        <w:rPr>
          <w:rFonts w:ascii="Times New Roman" w:eastAsia="Calibri" w:hAnsi="Times New Roman" w:cs="Times New Roman"/>
          <w:color w:val="2D2D2D"/>
          <w:spacing w:val="2"/>
          <w:sz w:val="28"/>
          <w:szCs w:val="28"/>
          <w:shd w:val="clear" w:color="auto" w:fill="FFFFFF"/>
        </w:rPr>
        <w:t>Стратегические ориентиры развития сферы культуры до 2024 года определены следующими документами:</w:t>
      </w:r>
    </w:p>
    <w:p w:rsidR="00467E7C" w:rsidRPr="00467E7C" w:rsidRDefault="00467E7C" w:rsidP="00467E7C">
      <w:pPr>
        <w:rPr>
          <w:rFonts w:ascii="Times New Roman" w:eastAsia="Calibri" w:hAnsi="Times New Roman" w:cs="Times New Roman"/>
          <w:color w:val="2D2D2D"/>
          <w:spacing w:val="2"/>
          <w:sz w:val="28"/>
          <w:szCs w:val="28"/>
          <w:shd w:val="clear" w:color="auto" w:fill="FFFFFF"/>
        </w:rPr>
      </w:pPr>
      <w:r w:rsidRPr="00467E7C">
        <w:rPr>
          <w:rFonts w:ascii="Times New Roman" w:eastAsia="Calibri" w:hAnsi="Times New Roman" w:cs="Times New Roman"/>
          <w:color w:val="2D2D2D"/>
          <w:spacing w:val="2"/>
          <w:sz w:val="28"/>
          <w:szCs w:val="28"/>
          <w:shd w:val="clear" w:color="auto" w:fill="FFFFFF"/>
        </w:rPr>
        <w:t>Основы  законодательства о культуре, утвержденными ВС РФ от 09.10.1992 №3612-1 в ред. от 18.07.2019</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Федеральный закон от 29.12.2012 № 273-ФЗ «Об образовании в Российской Федерации»;</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Федеральный закон от 29.12.1994 № 78-ФЗ «О библиотечном деле»;</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Федеральный закон от 29.12.1994 № 77-ФЗ «Об обязательном экземпляре документов»;</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lastRenderedPageBreak/>
        <w:t>Федеральный закон от 25.06.2002 № 73-ФЗ «Об объектах культурного наследия (памятниках истории и культуры) народов Российской Федерации»;</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eastAsia="ru-RU"/>
        </w:rPr>
      </w:pPr>
      <w:r w:rsidRPr="00467E7C">
        <w:rPr>
          <w:rFonts w:ascii="Times New Roman" w:eastAsia="Calibri" w:hAnsi="Times New Roman" w:cs="Times New Roman"/>
          <w:color w:val="2D2D2D"/>
          <w:spacing w:val="2"/>
          <w:sz w:val="28"/>
          <w:szCs w:val="28"/>
          <w:shd w:val="clear" w:color="auto" w:fill="FFFFFF"/>
        </w:rPr>
        <w:t xml:space="preserve"> </w:t>
      </w:r>
      <w:r w:rsidRPr="00467E7C">
        <w:rPr>
          <w:rFonts w:ascii="Times New Roman" w:eastAsia="Calibri" w:hAnsi="Times New Roman" w:cs="Times New Roman"/>
          <w:sz w:val="28"/>
          <w:szCs w:val="28"/>
          <w:lang w:eastAsia="ru-RU"/>
        </w:rPr>
        <w:t>Указа Президента Российской Федерации от 24.12.2014 № 808 «Об утверждении Основ государственной культурной политики»;</w:t>
      </w:r>
    </w:p>
    <w:p w:rsidR="00467E7C" w:rsidRPr="00467E7C" w:rsidRDefault="00467E7C" w:rsidP="00467E7C">
      <w:pPr>
        <w:jc w:val="both"/>
        <w:rPr>
          <w:rFonts w:ascii="Times New Roman" w:eastAsia="Calibri" w:hAnsi="Times New Roman" w:cs="Times New Roman"/>
          <w:color w:val="2D2D2D"/>
          <w:spacing w:val="2"/>
          <w:sz w:val="28"/>
          <w:szCs w:val="28"/>
          <w:shd w:val="clear" w:color="auto" w:fill="FFFFFF"/>
        </w:rPr>
      </w:pPr>
      <w:r w:rsidRPr="00467E7C">
        <w:rPr>
          <w:rFonts w:ascii="Times New Roman" w:eastAsia="Calibri" w:hAnsi="Times New Roman" w:cs="Times New Roman"/>
          <w:color w:val="2D2D2D"/>
          <w:spacing w:val="2"/>
          <w:sz w:val="28"/>
          <w:szCs w:val="28"/>
          <w:shd w:val="clear" w:color="auto" w:fill="FFFFFF"/>
        </w:rPr>
        <w:t xml:space="preserve">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color w:val="2D2D2D"/>
          <w:spacing w:val="2"/>
          <w:sz w:val="28"/>
          <w:szCs w:val="28"/>
          <w:shd w:val="clear" w:color="auto" w:fill="FFFFFF"/>
        </w:rPr>
        <w:t xml:space="preserve">   </w:t>
      </w:r>
      <w:r w:rsidRPr="00467E7C">
        <w:rPr>
          <w:rFonts w:ascii="Times New Roman" w:eastAsia="Calibri" w:hAnsi="Times New Roman" w:cs="Times New Roman"/>
          <w:sz w:val="28"/>
          <w:szCs w:val="28"/>
          <w:lang w:bidi="en-US"/>
        </w:rPr>
        <w:t xml:space="preserve">Стратегия государственной культурной политики на период </w:t>
      </w:r>
      <w:r w:rsidRPr="00467E7C">
        <w:rPr>
          <w:rFonts w:ascii="Times New Roman" w:eastAsia="Calibri" w:hAnsi="Times New Roman" w:cs="Times New Roman"/>
          <w:sz w:val="28"/>
          <w:szCs w:val="28"/>
          <w:lang w:bidi="en-US"/>
        </w:rPr>
        <w:br/>
        <w:t>до 2030 года, утвержденной распоряжением Правительства Российской Федерации от 29.02.2016 № 326-р;</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color w:val="2D2D2D"/>
          <w:spacing w:val="2"/>
          <w:sz w:val="28"/>
          <w:szCs w:val="28"/>
          <w:shd w:val="clear" w:color="auto" w:fill="FFFFFF"/>
        </w:rPr>
        <w:tab/>
      </w:r>
      <w:r w:rsidRPr="00467E7C">
        <w:rPr>
          <w:rFonts w:ascii="Times New Roman" w:eastAsia="Calibri" w:hAnsi="Times New Roman" w:cs="Times New Roman"/>
          <w:sz w:val="28"/>
          <w:szCs w:val="28"/>
          <w:lang w:bidi="en-US"/>
        </w:rPr>
        <w:t xml:space="preserve">Концепция развития дополнительного образования детей, утвержденной распоряжением Правительства Российской Федерации от 04.09.2014 </w:t>
      </w:r>
      <w:r w:rsidRPr="00467E7C">
        <w:rPr>
          <w:rFonts w:ascii="Times New Roman" w:eastAsia="Calibri" w:hAnsi="Times New Roman" w:cs="Times New Roman"/>
          <w:sz w:val="28"/>
          <w:szCs w:val="28"/>
          <w:lang w:bidi="en-US"/>
        </w:rPr>
        <w:br/>
        <w:t>№  1726-р;</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закон Кировской области от 28.12.2005 № 395-ЗО «О культуре»;</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закон Кировской области от 28.08.1997 № 11-ЗО «О библиотечном деле Кировской области»;</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закон Кировской области от 14.10.2013 № 320-ЗО «Об образовании в Кировской области»;</w:t>
      </w:r>
    </w:p>
    <w:p w:rsidR="00467E7C" w:rsidRPr="00467E7C" w:rsidRDefault="00467E7C" w:rsidP="00467E7C">
      <w:pPr>
        <w:widowControl w:val="0"/>
        <w:autoSpaceDE w:val="0"/>
        <w:autoSpaceDN w:val="0"/>
        <w:adjustRightInd w:val="0"/>
        <w:spacing w:after="0" w:line="360" w:lineRule="auto"/>
        <w:ind w:firstLine="708"/>
        <w:jc w:val="both"/>
        <w:outlineLvl w:val="1"/>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закон Кировской области от 04.05.2007 № 105-ЗО «Об объектах культурного наследия (памятниках истории и культуры) народов Российской Федерации, расположенных на территории Кировской области»;</w:t>
      </w:r>
    </w:p>
    <w:p w:rsidR="00467E7C" w:rsidRPr="00467E7C" w:rsidRDefault="00467E7C" w:rsidP="00467E7C">
      <w:pPr>
        <w:jc w:val="both"/>
        <w:rPr>
          <w:rFonts w:ascii="Times New Roman" w:eastAsia="Calibri" w:hAnsi="Times New Roman" w:cs="Times New Roman"/>
          <w:color w:val="FF0000"/>
          <w:spacing w:val="2"/>
          <w:sz w:val="28"/>
          <w:szCs w:val="28"/>
          <w:shd w:val="clear" w:color="auto" w:fill="FFFFFF"/>
        </w:rPr>
      </w:pPr>
      <w:r w:rsidRPr="00467E7C">
        <w:rPr>
          <w:rFonts w:ascii="Times New Roman" w:eastAsia="Times New Roman" w:hAnsi="Times New Roman" w:cs="Times New Roman"/>
          <w:color w:val="31849B"/>
          <w:sz w:val="28"/>
          <w:szCs w:val="28"/>
        </w:rPr>
        <w:t xml:space="preserve">          </w:t>
      </w:r>
      <w:r w:rsidRPr="00467E7C">
        <w:rPr>
          <w:rFonts w:ascii="Times New Roman" w:eastAsia="Times New Roman" w:hAnsi="Times New Roman" w:cs="Times New Roman"/>
          <w:color w:val="FF0000"/>
          <w:sz w:val="28"/>
          <w:szCs w:val="28"/>
        </w:rPr>
        <w:t>Государственная программа Кировской области «Развитие культуры» на 2020 – 2024 годы»</w:t>
      </w:r>
    </w:p>
    <w:p w:rsidR="00467E7C" w:rsidRPr="00467E7C" w:rsidRDefault="00467E7C" w:rsidP="00467E7C">
      <w:pPr>
        <w:jc w:val="both"/>
        <w:rPr>
          <w:rFonts w:ascii="Times New Roman" w:eastAsia="Times New Roman" w:hAnsi="Times New Roman" w:cs="Times New Roman"/>
          <w:b/>
          <w:bCs/>
          <w:sz w:val="28"/>
          <w:szCs w:val="28"/>
        </w:rPr>
      </w:pPr>
      <w:r w:rsidRPr="00467E7C">
        <w:rPr>
          <w:rFonts w:ascii="Times New Roman" w:eastAsia="Calibri" w:hAnsi="Times New Roman" w:cs="Times New Roman"/>
          <w:sz w:val="28"/>
          <w:szCs w:val="28"/>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p>
    <w:p w:rsidR="00467E7C" w:rsidRPr="00467E7C" w:rsidRDefault="00467E7C" w:rsidP="00467E7C">
      <w:pPr>
        <w:spacing w:after="0" w:line="240" w:lineRule="auto"/>
        <w:jc w:val="both"/>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 xml:space="preserve">  </w:t>
      </w:r>
      <w:r w:rsidRPr="00467E7C">
        <w:rPr>
          <w:rFonts w:ascii="Times New Roman" w:eastAsia="Times New Roman" w:hAnsi="Times New Roman" w:cs="Times New Roman"/>
          <w:sz w:val="28"/>
          <w:szCs w:val="28"/>
          <w:lang w:eastAsia="ru-RU"/>
        </w:rPr>
        <w:t>Культура играет большую роль в социально-экономическом развитии Слободского муниципального района, формировании человеческого капитала, обеспечении достойного уровня и качества жизни населения.</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Разработка муниципальной программы «Развитие культуры Слободского  района в 2020-2025 годах» (далее – Программа) вызвана необходимостью </w:t>
      </w:r>
      <w:r w:rsidRPr="00467E7C">
        <w:rPr>
          <w:rFonts w:ascii="Times New Roman" w:eastAsia="Times New Roman" w:hAnsi="Times New Roman" w:cs="Times New Roman"/>
          <w:sz w:val="28"/>
          <w:szCs w:val="28"/>
          <w:lang w:eastAsia="ru-RU"/>
        </w:rPr>
        <w:lastRenderedPageBreak/>
        <w:t>поддержки культуры района, определения приоритетных направлений развития и позволит продолжить плановое развитие отрасли «Культура».</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Программа  направлена  на решение вопросов местного значения муниципального района в области сохранения и развития культуры:</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сохранение  и популяризация объектов культурного наследия местного значения;</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создание условий для организации досуга и обеспечения жителей района услугами организаций культуры;</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организация библиотечного обслуживания;</w:t>
      </w:r>
    </w:p>
    <w:p w:rsidR="00467E7C" w:rsidRPr="00467E7C" w:rsidRDefault="00467E7C" w:rsidP="00467E7C">
      <w:pPr>
        <w:spacing w:after="0" w:line="240" w:lineRule="auto"/>
        <w:ind w:firstLine="709"/>
        <w:contextualSpacing/>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организация представления дополнительного образования.</w:t>
      </w:r>
    </w:p>
    <w:p w:rsidR="00467E7C" w:rsidRPr="00467E7C" w:rsidRDefault="00467E7C" w:rsidP="00467E7C">
      <w:pPr>
        <w:spacing w:after="0" w:line="240" w:lineRule="auto"/>
        <w:jc w:val="both"/>
        <w:rPr>
          <w:rFonts w:ascii="Times New Roman" w:eastAsia="Calibri" w:hAnsi="Times New Roman" w:cs="Times New Roman"/>
          <w:color w:val="000000"/>
          <w:sz w:val="28"/>
          <w:szCs w:val="28"/>
        </w:rPr>
      </w:pPr>
      <w:r w:rsidRPr="00467E7C">
        <w:rPr>
          <w:rFonts w:ascii="Times New Roman" w:eastAsia="Times New Roman" w:hAnsi="Times New Roman" w:cs="Times New Roman"/>
          <w:b/>
          <w:bCs/>
          <w:sz w:val="28"/>
          <w:szCs w:val="28"/>
        </w:rPr>
        <w:t xml:space="preserve">Приоритеты в развитии культуры на ближайшие 6 лет задает </w:t>
      </w:r>
      <w:r w:rsidRPr="00467E7C">
        <w:rPr>
          <w:rFonts w:ascii="Times New Roman" w:eastAsia="Calibri" w:hAnsi="Times New Roman" w:cs="Times New Roman"/>
          <w:color w:val="000000"/>
          <w:sz w:val="28"/>
          <w:szCs w:val="28"/>
        </w:rPr>
        <w:t>нацпроект «Культура», который  разработан в рамках реализации указа</w:t>
      </w:r>
      <w:r w:rsidRPr="00467E7C">
        <w:rPr>
          <w:rFonts w:ascii="Times New Roman" w:eastAsia="Calibri" w:hAnsi="Times New Roman" w:cs="Times New Roman"/>
          <w:color w:val="000000"/>
          <w:sz w:val="28"/>
          <w:szCs w:val="28"/>
        </w:rPr>
        <w:br/>
        <w:t>Президента РФ от 7 мая 2018 г. № 204 «О национальных целях и</w:t>
      </w:r>
      <w:r w:rsidRPr="00467E7C">
        <w:rPr>
          <w:rFonts w:ascii="Times New Roman" w:eastAsia="Calibri" w:hAnsi="Times New Roman" w:cs="Times New Roman"/>
          <w:color w:val="000000"/>
          <w:sz w:val="28"/>
          <w:szCs w:val="28"/>
        </w:rPr>
        <w:br/>
        <w:t>стратегических задачах развития Российской Федерации на</w:t>
      </w:r>
      <w:r w:rsidRPr="00467E7C">
        <w:rPr>
          <w:rFonts w:ascii="Times New Roman" w:eastAsia="Calibri" w:hAnsi="Times New Roman" w:cs="Times New Roman"/>
          <w:color w:val="000000"/>
          <w:sz w:val="28"/>
          <w:szCs w:val="28"/>
        </w:rPr>
        <w:br/>
        <w:t>период до 2024 года».</w:t>
      </w:r>
    </w:p>
    <w:p w:rsidR="00467E7C" w:rsidRPr="00467E7C" w:rsidRDefault="00467E7C" w:rsidP="00467E7C">
      <w:pPr>
        <w:spacing w:after="0" w:line="240" w:lineRule="auto"/>
        <w:jc w:val="both"/>
        <w:rPr>
          <w:rFonts w:ascii="Times New Roman" w:eastAsia="Calibri" w:hAnsi="Times New Roman" w:cs="Times New Roman"/>
          <w:bCs/>
          <w:color w:val="000000"/>
          <w:sz w:val="28"/>
          <w:szCs w:val="28"/>
        </w:rPr>
      </w:pPr>
      <w:r w:rsidRPr="00467E7C">
        <w:rPr>
          <w:rFonts w:ascii="Times New Roman" w:eastAsia="Calibri" w:hAnsi="Times New Roman" w:cs="Times New Roman"/>
          <w:color w:val="000000"/>
          <w:sz w:val="28"/>
          <w:szCs w:val="28"/>
        </w:rPr>
        <w:t xml:space="preserve">          Главная стратегическая задача национального  проекта- «</w:t>
      </w:r>
      <w:r w:rsidRPr="00467E7C">
        <w:rPr>
          <w:rFonts w:ascii="Times New Roman" w:eastAsia="Calibri" w:hAnsi="Times New Roman" w:cs="Times New Roman"/>
          <w:bCs/>
          <w:color w:val="000000"/>
          <w:sz w:val="28"/>
          <w:szCs w:val="28"/>
        </w:rPr>
        <w:t>сделать богатейшую культуру нашей страны</w:t>
      </w:r>
      <w:r w:rsidRPr="00467E7C">
        <w:rPr>
          <w:rFonts w:ascii="Times New Roman" w:eastAsia="Calibri" w:hAnsi="Times New Roman" w:cs="Times New Roman"/>
          <w:color w:val="000000"/>
          <w:sz w:val="28"/>
          <w:szCs w:val="28"/>
        </w:rPr>
        <w:t xml:space="preserve"> </w:t>
      </w:r>
      <w:r w:rsidRPr="00467E7C">
        <w:rPr>
          <w:rFonts w:ascii="Times New Roman" w:eastAsia="Calibri" w:hAnsi="Times New Roman" w:cs="Times New Roman"/>
          <w:bCs/>
          <w:color w:val="000000"/>
          <w:sz w:val="28"/>
          <w:szCs w:val="28"/>
        </w:rPr>
        <w:t>более доступной для ее граждан. Для этого планируется</w:t>
      </w:r>
      <w:r w:rsidRPr="00467E7C">
        <w:rPr>
          <w:rFonts w:ascii="Times New Roman" w:eastAsia="Calibri" w:hAnsi="Times New Roman" w:cs="Times New Roman"/>
          <w:color w:val="000000"/>
          <w:sz w:val="28"/>
          <w:szCs w:val="28"/>
        </w:rPr>
        <w:t xml:space="preserve"> </w:t>
      </w:r>
      <w:r w:rsidRPr="00467E7C">
        <w:rPr>
          <w:rFonts w:ascii="Times New Roman" w:eastAsia="Calibri" w:hAnsi="Times New Roman" w:cs="Times New Roman"/>
          <w:bCs/>
          <w:color w:val="000000"/>
          <w:sz w:val="28"/>
          <w:szCs w:val="28"/>
        </w:rPr>
        <w:t>создать и реконструировать объекты культуры, провести их</w:t>
      </w:r>
      <w:r w:rsidRPr="00467E7C">
        <w:rPr>
          <w:rFonts w:ascii="Times New Roman" w:eastAsia="Calibri" w:hAnsi="Times New Roman" w:cs="Times New Roman"/>
          <w:color w:val="000000"/>
          <w:sz w:val="28"/>
          <w:szCs w:val="28"/>
        </w:rPr>
        <w:t xml:space="preserve"> </w:t>
      </w:r>
      <w:r w:rsidRPr="00467E7C">
        <w:rPr>
          <w:rFonts w:ascii="Times New Roman" w:eastAsia="Calibri" w:hAnsi="Times New Roman" w:cs="Times New Roman"/>
          <w:bCs/>
          <w:color w:val="000000"/>
          <w:sz w:val="28"/>
          <w:szCs w:val="28"/>
        </w:rPr>
        <w:t>техническое переоснащение, провести цифровизацию</w:t>
      </w:r>
      <w:r w:rsidRPr="00467E7C">
        <w:rPr>
          <w:rFonts w:ascii="Times New Roman" w:eastAsia="Calibri" w:hAnsi="Times New Roman" w:cs="Times New Roman"/>
          <w:color w:val="000000"/>
          <w:sz w:val="28"/>
          <w:szCs w:val="28"/>
        </w:rPr>
        <w:br/>
      </w:r>
      <w:r w:rsidRPr="00467E7C">
        <w:rPr>
          <w:rFonts w:ascii="Times New Roman" w:eastAsia="Calibri" w:hAnsi="Times New Roman" w:cs="Times New Roman"/>
          <w:bCs/>
          <w:color w:val="000000"/>
          <w:sz w:val="28"/>
          <w:szCs w:val="28"/>
        </w:rPr>
        <w:t>культурной сферы, создать условия для раскрытия</w:t>
      </w:r>
      <w:r w:rsidRPr="00467E7C">
        <w:rPr>
          <w:rFonts w:ascii="Times New Roman" w:eastAsia="Calibri" w:hAnsi="Times New Roman" w:cs="Times New Roman"/>
          <w:color w:val="000000"/>
          <w:sz w:val="28"/>
          <w:szCs w:val="28"/>
        </w:rPr>
        <w:br/>
      </w:r>
      <w:r w:rsidRPr="00467E7C">
        <w:rPr>
          <w:rFonts w:ascii="Times New Roman" w:eastAsia="Calibri" w:hAnsi="Times New Roman" w:cs="Times New Roman"/>
          <w:bCs/>
          <w:color w:val="000000"/>
          <w:sz w:val="28"/>
          <w:szCs w:val="28"/>
        </w:rPr>
        <w:t>творческого потенциала людей». Данная задача  соответствует цели социально-экономического развития района.</w:t>
      </w:r>
    </w:p>
    <w:p w:rsidR="00467E7C" w:rsidRPr="00467E7C" w:rsidRDefault="00467E7C" w:rsidP="00467E7C">
      <w:pPr>
        <w:spacing w:after="0" w:line="240" w:lineRule="auto"/>
        <w:jc w:val="both"/>
        <w:rPr>
          <w:rFonts w:ascii="Times New Roman" w:eastAsia="Calibri" w:hAnsi="Times New Roman" w:cs="Times New Roman"/>
          <w:bCs/>
          <w:color w:val="000000"/>
          <w:sz w:val="28"/>
          <w:szCs w:val="28"/>
        </w:rPr>
      </w:pPr>
      <w:r w:rsidRPr="00467E7C">
        <w:rPr>
          <w:rFonts w:ascii="Times New Roman" w:eastAsia="Calibri" w:hAnsi="Times New Roman" w:cs="Times New Roman"/>
          <w:bCs/>
          <w:color w:val="000000"/>
          <w:sz w:val="28"/>
          <w:szCs w:val="28"/>
        </w:rPr>
        <w:t xml:space="preserve">          Поэтому обеспечение  «развития человеческого потенциала» потребует преобразования «культурной среды» района и создания комфортных условий для творческого раз</w:t>
      </w:r>
      <w:r>
        <w:rPr>
          <w:rFonts w:ascii="Times New Roman" w:eastAsia="Calibri" w:hAnsi="Times New Roman" w:cs="Times New Roman"/>
          <w:bCs/>
          <w:color w:val="000000"/>
          <w:sz w:val="28"/>
          <w:szCs w:val="28"/>
        </w:rPr>
        <w:t>в</w:t>
      </w:r>
      <w:r w:rsidRPr="00467E7C">
        <w:rPr>
          <w:rFonts w:ascii="Times New Roman" w:eastAsia="Calibri" w:hAnsi="Times New Roman" w:cs="Times New Roman"/>
          <w:bCs/>
          <w:color w:val="000000"/>
          <w:sz w:val="28"/>
          <w:szCs w:val="28"/>
        </w:rPr>
        <w:t>ития населения.</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Целью муниципальной программы на ближайшую перспективу станет</w:t>
      </w:r>
      <w:r w:rsidRPr="00467E7C">
        <w:rPr>
          <w:rFonts w:ascii="Times New Roman" w:eastAsia="Times New Roman" w:hAnsi="Times New Roman" w:cs="Times New Roman"/>
          <w:color w:val="FF0000"/>
          <w:sz w:val="28"/>
          <w:szCs w:val="28"/>
        </w:rPr>
        <w:t xml:space="preserve"> </w:t>
      </w:r>
      <w:r w:rsidRPr="00467E7C">
        <w:rPr>
          <w:rFonts w:ascii="Times New Roman" w:eastAsia="Times New Roman" w:hAnsi="Times New Roman" w:cs="Times New Roman"/>
          <w:sz w:val="28"/>
          <w:szCs w:val="28"/>
        </w:rPr>
        <w:t>создание условий доступности  ценностей культуры для гармоничного  творческого  развития жителей Слободского района .</w:t>
      </w:r>
    </w:p>
    <w:p w:rsidR="00467E7C" w:rsidRPr="00467E7C" w:rsidRDefault="00467E7C" w:rsidP="00467E7C">
      <w:pPr>
        <w:spacing w:after="0" w:line="240" w:lineRule="auto"/>
        <w:ind w:firstLine="708"/>
        <w:jc w:val="both"/>
        <w:rPr>
          <w:rFonts w:ascii="Times New Roman" w:eastAsia="Times New Roman" w:hAnsi="Times New Roman" w:cs="Times New Roman"/>
          <w:sz w:val="28"/>
          <w:szCs w:val="28"/>
        </w:rPr>
      </w:pPr>
    </w:p>
    <w:p w:rsidR="00467E7C" w:rsidRPr="00467E7C" w:rsidRDefault="00467E7C" w:rsidP="00467E7C">
      <w:pPr>
        <w:spacing w:after="0" w:line="240" w:lineRule="auto"/>
        <w:ind w:firstLine="708"/>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Задачи муниципальной программы:</w:t>
      </w:r>
    </w:p>
    <w:p w:rsidR="00467E7C" w:rsidRPr="00467E7C" w:rsidRDefault="00467E7C" w:rsidP="00467E7C">
      <w:pPr>
        <w:spacing w:after="0" w:line="240" w:lineRule="auto"/>
        <w:jc w:val="both"/>
        <w:rPr>
          <w:rFonts w:ascii="Times New Roman" w:eastAsia="Times New Roman" w:hAnsi="Times New Roman" w:cs="Times New Roman"/>
          <w:sz w:val="28"/>
          <w:szCs w:val="28"/>
        </w:rPr>
      </w:pPr>
    </w:p>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sz w:val="28"/>
          <w:szCs w:val="28"/>
        </w:rPr>
        <w:t xml:space="preserve">1. </w:t>
      </w:r>
      <w:r w:rsidRPr="00467E7C">
        <w:rPr>
          <w:rFonts w:ascii="Times New Roman" w:eastAsia="Times New Roman" w:hAnsi="Times New Roman" w:cs="Times New Roman"/>
          <w:bCs/>
          <w:sz w:val="28"/>
          <w:szCs w:val="28"/>
          <w:lang w:eastAsia="ru-RU"/>
        </w:rPr>
        <w:t>Повышение доступности и качества библиотечных услуг</w:t>
      </w:r>
    </w:p>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bCs/>
          <w:sz w:val="28"/>
          <w:szCs w:val="28"/>
          <w:lang w:eastAsia="ru-RU"/>
        </w:rPr>
        <w:t>2. Организация культурного досуга населения, развитие  самодеятельного творчества  и традиционной народной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3. Организация дополнительного образования детей  в сфере культуры,</w:t>
      </w:r>
    </w:p>
    <w:p w:rsidR="00467E7C" w:rsidRPr="00467E7C" w:rsidRDefault="00467E7C" w:rsidP="00467E7C">
      <w:pPr>
        <w:spacing w:after="0" w:line="240" w:lineRule="auto"/>
        <w:jc w:val="both"/>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sz w:val="28"/>
          <w:szCs w:val="28"/>
        </w:rPr>
        <w:t xml:space="preserve"> 4.  </w:t>
      </w:r>
      <w:r w:rsidRPr="00467E7C">
        <w:rPr>
          <w:rFonts w:ascii="Times New Roman" w:eastAsia="Times New Roman" w:hAnsi="Times New Roman" w:cs="Times New Roman"/>
          <w:bCs/>
          <w:sz w:val="28"/>
          <w:szCs w:val="28"/>
          <w:lang w:eastAsia="ru-RU"/>
        </w:rPr>
        <w:t>Создание условий для сохранения  и  привлечения квалифицированных кадров</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color w:val="FF0000"/>
          <w:sz w:val="28"/>
          <w:szCs w:val="28"/>
        </w:rPr>
        <w:t xml:space="preserve"> </w:t>
      </w:r>
      <w:r w:rsidRPr="00467E7C">
        <w:rPr>
          <w:rFonts w:ascii="Times New Roman" w:eastAsia="Times New Roman" w:hAnsi="Times New Roman" w:cs="Times New Roman"/>
          <w:sz w:val="28"/>
          <w:szCs w:val="28"/>
        </w:rPr>
        <w:t>5. Сохранение и развитие  нематериального культурного наследия</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6. Обеспечение качественно</w:t>
      </w:r>
      <w:r>
        <w:rPr>
          <w:rFonts w:ascii="Times New Roman" w:eastAsia="Times New Roman" w:hAnsi="Times New Roman" w:cs="Times New Roman"/>
          <w:sz w:val="28"/>
          <w:szCs w:val="28"/>
        </w:rPr>
        <w:t xml:space="preserve"> нового уровня развития инфрастру</w:t>
      </w:r>
      <w:r w:rsidRPr="00467E7C">
        <w:rPr>
          <w:rFonts w:ascii="Times New Roman" w:eastAsia="Times New Roman" w:hAnsi="Times New Roman" w:cs="Times New Roman"/>
          <w:sz w:val="28"/>
          <w:szCs w:val="28"/>
        </w:rPr>
        <w:t>ктуры  в сфере культуры</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Times New Roman" w:hAnsi="Times New Roman" w:cs="Times New Roman"/>
          <w:color w:val="FF0000"/>
          <w:sz w:val="28"/>
          <w:szCs w:val="28"/>
        </w:rPr>
        <w:t xml:space="preserve"> </w:t>
      </w:r>
      <w:r w:rsidRPr="00467E7C">
        <w:rPr>
          <w:rFonts w:ascii="Times New Roman" w:eastAsia="Times New Roman" w:hAnsi="Times New Roman" w:cs="Times New Roman"/>
          <w:sz w:val="28"/>
          <w:szCs w:val="28"/>
        </w:rPr>
        <w:t xml:space="preserve">7. </w:t>
      </w:r>
      <w:r w:rsidRPr="00467E7C">
        <w:rPr>
          <w:rFonts w:ascii="Times New Roman" w:eastAsia="Calibri" w:hAnsi="Times New Roman" w:cs="Times New Roman"/>
          <w:sz w:val="28"/>
          <w:szCs w:val="28"/>
        </w:rPr>
        <w:t xml:space="preserve"> Создание условий для развития творческого потенциала жителей района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Calibri" w:hAnsi="Times New Roman" w:cs="Times New Roman"/>
          <w:sz w:val="28"/>
          <w:szCs w:val="28"/>
        </w:rPr>
        <w:t xml:space="preserve"> 8.  Цифровизация услуг культуры и формирование  информационного пространства в сфере культуры Слободского района</w:t>
      </w:r>
    </w:p>
    <w:p w:rsidR="00467E7C" w:rsidRPr="00467E7C" w:rsidRDefault="00467E7C" w:rsidP="00467E7C">
      <w:pPr>
        <w:spacing w:after="0" w:line="240" w:lineRule="auto"/>
        <w:jc w:val="both"/>
        <w:rPr>
          <w:rFonts w:ascii="Times New Roman" w:eastAsia="Times New Roman" w:hAnsi="Times New Roman" w:cs="Times New Roman"/>
          <w:b/>
          <w:sz w:val="28"/>
          <w:szCs w:val="28"/>
        </w:rPr>
      </w:pPr>
    </w:p>
    <w:p w:rsidR="00467E7C" w:rsidRPr="00467E7C" w:rsidRDefault="00467E7C" w:rsidP="00467E7C">
      <w:pPr>
        <w:spacing w:after="0" w:line="240" w:lineRule="auto"/>
        <w:jc w:val="both"/>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lastRenderedPageBreak/>
        <w:t xml:space="preserve">Целевые показатели эффективности реализации муниципальной  программы: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удовлетворенность населения качеством и доступностью  услуг в сфере культуры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общее количество посещений муниципальных учреждений культуры</w:t>
      </w:r>
    </w:p>
    <w:p w:rsidR="00467E7C" w:rsidRPr="00467E7C" w:rsidRDefault="00467E7C" w:rsidP="00467E7C">
      <w:pPr>
        <w:spacing w:after="0" w:line="240" w:lineRule="auto"/>
        <w:jc w:val="both"/>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Подпрограмм:</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1. Количество посетителей  библиотек</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выданных документов из фондов  муниципальных библиотек</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2. Количество посетителей культурно-досуговых учреждений</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участников клубных формирований</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средняя численность зрителей мероприятий культурно-досуговых учреждений  в расчете на одно мероприятие</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3.Число детей, занимающихся в детских школах искусств , в том числе по видам искусств</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доля детей в возрасте от 5 до 18 лет,занимающихся в детских школах искусств, в том числе по видам искусств,   принимающих участие в творческой деятельности от общего количества занимающихся</w:t>
      </w:r>
    </w:p>
    <w:p w:rsidR="00467E7C" w:rsidRPr="00467E7C" w:rsidRDefault="00467E7C" w:rsidP="00467E7C">
      <w:p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4. Выполнение уровня  среднемесячной заработной платы работников культуры и дополнительного образования сферы культуры, установленной Соглашением</w:t>
      </w:r>
    </w:p>
    <w:p w:rsidR="00467E7C" w:rsidRPr="00467E7C" w:rsidRDefault="00467E7C" w:rsidP="00467E7C">
      <w:pPr>
        <w:spacing w:after="0" w:line="240" w:lineRule="auto"/>
        <w:ind w:left="-2"/>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 количество творческих работников  учреждений культуры, получивших социальные выплаты</w:t>
      </w:r>
    </w:p>
    <w:p w:rsidR="00467E7C" w:rsidRPr="00467E7C" w:rsidRDefault="00467E7C" w:rsidP="00467E7C">
      <w:pPr>
        <w:spacing w:after="0" w:line="240" w:lineRule="auto"/>
        <w:ind w:left="-2"/>
        <w:jc w:val="both"/>
        <w:rPr>
          <w:rFonts w:ascii="Times New Roman" w:eastAsia="Times New Roman" w:hAnsi="Times New Roman" w:cs="Times New Roman"/>
          <w:b/>
          <w:spacing w:val="-4"/>
          <w:sz w:val="28"/>
          <w:szCs w:val="28"/>
        </w:rPr>
      </w:pPr>
      <w:r w:rsidRPr="00467E7C">
        <w:rPr>
          <w:rFonts w:ascii="Times New Roman" w:eastAsia="Times New Roman" w:hAnsi="Times New Roman" w:cs="Times New Roman"/>
          <w:spacing w:val="-4"/>
          <w:sz w:val="28"/>
          <w:szCs w:val="28"/>
        </w:rPr>
        <w:t xml:space="preserve"> </w:t>
      </w:r>
      <w:r w:rsidRPr="00467E7C">
        <w:rPr>
          <w:rFonts w:ascii="Times New Roman" w:eastAsia="Times New Roman" w:hAnsi="Times New Roman" w:cs="Times New Roman"/>
          <w:b/>
          <w:spacing w:val="-4"/>
          <w:sz w:val="28"/>
          <w:szCs w:val="28"/>
        </w:rPr>
        <w:t>Отдельных мероприятий:</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5. Сохранение и развитие нематериального культурного наследия</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ежегодная реализация  мероприятий, посвященных наиболее важным событиям в жизни района и поддержке творческих инициатив  населения и организаций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количество созданных (реконструированных), отремонтированных  памятных мест </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xml:space="preserve">- средняя  численность  участников клубных формирований на одну тысячу жителей </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посещений учреждений культуры   по отношению  к  уровню 2010 года;</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6. Обеспечение качественно нового уровня инфраструктуры в сфере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общее количество посетителей организаций культуры и дополнительного образования сферы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pacing w:val="-4"/>
          <w:sz w:val="28"/>
          <w:szCs w:val="28"/>
        </w:rPr>
        <w:t xml:space="preserve">- </w:t>
      </w:r>
      <w:r w:rsidRPr="00467E7C">
        <w:rPr>
          <w:rFonts w:ascii="Times New Roman" w:eastAsia="Times New Roman" w:hAnsi="Times New Roman" w:cs="Times New Roman"/>
          <w:sz w:val="28"/>
          <w:szCs w:val="28"/>
        </w:rPr>
        <w:t>количество созданных (реконструированных) и капитально отремонтированных организаций культуры (муниципальных  сельских домов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создано</w:t>
      </w:r>
      <w:r w:rsidRPr="00467E7C">
        <w:rPr>
          <w:rFonts w:ascii="Times New Roman" w:eastAsia="Calibri" w:hAnsi="Times New Roman" w:cs="Times New Roman"/>
          <w:sz w:val="28"/>
          <w:szCs w:val="28"/>
        </w:rPr>
        <w:t xml:space="preserve"> модельных библиотек,</w:t>
      </w:r>
      <w:r w:rsidRPr="00467E7C">
        <w:rPr>
          <w:rFonts w:ascii="Times New Roman" w:eastAsia="Times New Roman" w:hAnsi="Times New Roman" w:cs="Times New Roman"/>
          <w:sz w:val="28"/>
          <w:szCs w:val="28"/>
        </w:rPr>
        <w:t xml:space="preserve">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оснащено учреждений культуры многофункциональными передвижными культурными центрами» (автоклубами),</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Times New Roman" w:hAnsi="Times New Roman" w:cs="Times New Roman"/>
          <w:sz w:val="28"/>
          <w:szCs w:val="28"/>
        </w:rPr>
        <w:t xml:space="preserve">- </w:t>
      </w:r>
      <w:r w:rsidRPr="00467E7C">
        <w:rPr>
          <w:rFonts w:ascii="Times New Roman" w:eastAsia="Calibri" w:hAnsi="Times New Roman" w:cs="Times New Roman"/>
          <w:sz w:val="28"/>
          <w:szCs w:val="28"/>
        </w:rPr>
        <w:t xml:space="preserve"> оснащено кинозалов,</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Calibri" w:hAnsi="Times New Roman" w:cs="Times New Roman"/>
          <w:sz w:val="28"/>
          <w:szCs w:val="28"/>
        </w:rPr>
        <w:t>-  оснащено детских музыкальных школ музыкальными инструментами и новым оборудованием</w:t>
      </w:r>
      <w:r w:rsidRPr="00467E7C">
        <w:rPr>
          <w:rFonts w:ascii="Times New Roman" w:eastAsia="Times New Roman" w:hAnsi="Times New Roman" w:cs="Times New Roman"/>
          <w:sz w:val="28"/>
          <w:szCs w:val="28"/>
        </w:rPr>
        <w:t>.</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t>7. Создание условий для развития творческого потенциала жителей района</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lastRenderedPageBreak/>
        <w:t>-количество жителей вовлеченных в культурную  деятельность в рамках поддержки и реализ</w:t>
      </w:r>
      <w:r>
        <w:rPr>
          <w:rFonts w:ascii="Times New Roman" w:eastAsia="Calibri" w:hAnsi="Times New Roman" w:cs="Times New Roman"/>
          <w:sz w:val="28"/>
          <w:szCs w:val="28"/>
        </w:rPr>
        <w:t>а</w:t>
      </w:r>
      <w:r w:rsidRPr="00467E7C">
        <w:rPr>
          <w:rFonts w:ascii="Times New Roman" w:eastAsia="Calibri" w:hAnsi="Times New Roman" w:cs="Times New Roman"/>
          <w:sz w:val="28"/>
          <w:szCs w:val="28"/>
        </w:rPr>
        <w:t>ции творческих инициатив</w:t>
      </w:r>
    </w:p>
    <w:p w:rsidR="00467E7C" w:rsidRPr="00467E7C" w:rsidRDefault="00467E7C" w:rsidP="00467E7C">
      <w:pPr>
        <w:spacing w:after="0"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8"/>
          <w:szCs w:val="28"/>
        </w:rPr>
        <w:t>- количество специалистов учреждений культуры повысивших квали</w:t>
      </w:r>
      <w:r>
        <w:rPr>
          <w:rFonts w:ascii="Times New Roman" w:eastAsia="Calibri" w:hAnsi="Times New Roman" w:cs="Times New Roman"/>
          <w:sz w:val="28"/>
          <w:szCs w:val="28"/>
        </w:rPr>
        <w:t>-</w:t>
      </w:r>
      <w:r w:rsidRPr="00467E7C">
        <w:rPr>
          <w:rFonts w:ascii="Times New Roman" w:eastAsia="Calibri" w:hAnsi="Times New Roman" w:cs="Times New Roman"/>
          <w:sz w:val="28"/>
          <w:szCs w:val="28"/>
        </w:rPr>
        <w:t xml:space="preserve"> фикацию, в том числе в центрах дистанционного обучения</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b/>
          <w:spacing w:val="-4"/>
          <w:sz w:val="28"/>
          <w:szCs w:val="28"/>
        </w:rPr>
        <w:t xml:space="preserve">8. </w:t>
      </w:r>
      <w:r w:rsidRPr="00467E7C">
        <w:rPr>
          <w:rFonts w:ascii="Times New Roman" w:eastAsia="Times New Roman" w:hAnsi="Times New Roman" w:cs="Times New Roman"/>
          <w:spacing w:val="-4"/>
          <w:sz w:val="28"/>
          <w:szCs w:val="28"/>
        </w:rPr>
        <w:t xml:space="preserve">   Цифровизация  услуг учреждений культуры и формирование    информ</w:t>
      </w:r>
      <w:r>
        <w:rPr>
          <w:rFonts w:ascii="Times New Roman" w:eastAsia="Times New Roman" w:hAnsi="Times New Roman" w:cs="Times New Roman"/>
          <w:spacing w:val="-4"/>
          <w:sz w:val="28"/>
          <w:szCs w:val="28"/>
        </w:rPr>
        <w:t>ационно</w:t>
      </w:r>
      <w:r w:rsidRPr="00467E7C">
        <w:rPr>
          <w:rFonts w:ascii="Times New Roman" w:eastAsia="Times New Roman" w:hAnsi="Times New Roman" w:cs="Times New Roman"/>
          <w:spacing w:val="-4"/>
          <w:sz w:val="28"/>
          <w:szCs w:val="28"/>
        </w:rPr>
        <w:t>го пространства в сфере культуры Слободского района</w:t>
      </w:r>
    </w:p>
    <w:p w:rsidR="00467E7C" w:rsidRPr="00467E7C" w:rsidRDefault="00467E7C" w:rsidP="00467E7C">
      <w:pPr>
        <w:spacing w:after="0" w:line="240" w:lineRule="auto"/>
        <w:jc w:val="both"/>
        <w:rPr>
          <w:rFonts w:ascii="Times New Roman" w:eastAsia="Times New Roman" w:hAnsi="Times New Roman" w:cs="Times New Roman"/>
          <w:spacing w:val="-4"/>
          <w:sz w:val="28"/>
          <w:szCs w:val="28"/>
        </w:rPr>
      </w:pPr>
      <w:r w:rsidRPr="00467E7C">
        <w:rPr>
          <w:rFonts w:ascii="Times New Roman" w:eastAsia="Times New Roman" w:hAnsi="Times New Roman" w:cs="Times New Roman"/>
          <w:spacing w:val="-4"/>
          <w:sz w:val="28"/>
          <w:szCs w:val="28"/>
        </w:rPr>
        <w:t>- количество обращений к цифровым ресурсам учреждений культуры</w:t>
      </w:r>
    </w:p>
    <w:p w:rsidR="00467E7C" w:rsidRPr="00467E7C" w:rsidRDefault="00467E7C" w:rsidP="00467E7C">
      <w:pPr>
        <w:spacing w:after="0" w:line="240" w:lineRule="auto"/>
        <w:jc w:val="both"/>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Ожидаемые конечные результаты реализации муниципальной  программы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В качественном выражении:</w:t>
      </w:r>
    </w:p>
    <w:p w:rsidR="00467E7C" w:rsidRPr="00467E7C" w:rsidRDefault="00467E7C" w:rsidP="00467E7C">
      <w:pPr>
        <w:spacing w:after="0" w:line="240" w:lineRule="auto"/>
        <w:rPr>
          <w:rFonts w:ascii="Times New Roman" w:eastAsia="Times New Roman" w:hAnsi="Times New Roman" w:cs="Times New Roman"/>
          <w:color w:val="0070C0"/>
          <w:sz w:val="27"/>
          <w:szCs w:val="27"/>
          <w:lang w:eastAsia="ru-RU"/>
        </w:rPr>
      </w:pPr>
      <w:r w:rsidRPr="00467E7C">
        <w:rPr>
          <w:rFonts w:ascii="Times New Roman" w:eastAsia="Times New Roman" w:hAnsi="Times New Roman" w:cs="Times New Roman"/>
          <w:color w:val="000000"/>
          <w:sz w:val="27"/>
          <w:szCs w:val="27"/>
          <w:lang w:eastAsia="ru-RU"/>
        </w:rPr>
        <w:t xml:space="preserve">удовлетворенности населения качеством и доступностью услуг в сфере культуры в 2025 г. – </w:t>
      </w:r>
      <w:r w:rsidRPr="00467E7C">
        <w:rPr>
          <w:rFonts w:ascii="Times New Roman" w:eastAsia="Times New Roman" w:hAnsi="Times New Roman" w:cs="Times New Roman"/>
          <w:color w:val="0070C0"/>
          <w:sz w:val="27"/>
          <w:szCs w:val="27"/>
          <w:lang w:eastAsia="ru-RU"/>
        </w:rPr>
        <w:t>72 %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467E7C">
        <w:rPr>
          <w:rFonts w:ascii="Times New Roman" w:eastAsia="Times New Roman" w:hAnsi="Times New Roman" w:cs="Times New Roman"/>
          <w:sz w:val="27"/>
          <w:szCs w:val="27"/>
        </w:rPr>
        <w:t>внедрение цифровых технологий в информационное  культурное  пространство  на основе эффективной модернизации   учреждений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467E7C">
        <w:rPr>
          <w:rFonts w:ascii="Times New Roman" w:eastAsia="Times New Roman" w:hAnsi="Times New Roman" w:cs="Times New Roman"/>
          <w:sz w:val="27"/>
          <w:szCs w:val="27"/>
        </w:rPr>
        <w:t>повышение качества и доступности  услуг, предоставляемых населению  муниципальными учреждениями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467E7C">
        <w:rPr>
          <w:rFonts w:ascii="Times New Roman" w:eastAsia="Times New Roman" w:hAnsi="Times New Roman" w:cs="Times New Roman"/>
          <w:sz w:val="27"/>
          <w:szCs w:val="27"/>
        </w:rPr>
        <w:t>активизация деятельности муниципальных учреждений культуры Слободского района;</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7"/>
          <w:szCs w:val="27"/>
        </w:rPr>
      </w:pPr>
      <w:r w:rsidRPr="00467E7C">
        <w:rPr>
          <w:rFonts w:ascii="Times New Roman" w:eastAsia="Times New Roman" w:hAnsi="Times New Roman" w:cs="Times New Roman"/>
          <w:sz w:val="27"/>
          <w:szCs w:val="27"/>
        </w:rPr>
        <w:t xml:space="preserve"> </w:t>
      </w:r>
      <w:r w:rsidRPr="00467E7C">
        <w:rPr>
          <w:rFonts w:ascii="Times New Roman" w:eastAsia="Times New Roman" w:hAnsi="Times New Roman" w:cs="Times New Roman"/>
          <w:b/>
          <w:sz w:val="27"/>
          <w:szCs w:val="27"/>
        </w:rPr>
        <w:t xml:space="preserve">В количественном выражении </w:t>
      </w:r>
      <w:r w:rsidRPr="00467E7C">
        <w:rPr>
          <w:rFonts w:ascii="Times New Roman" w:eastAsia="Times New Roman" w:hAnsi="Times New Roman" w:cs="Times New Roman"/>
          <w:sz w:val="27"/>
          <w:szCs w:val="27"/>
        </w:rPr>
        <w:t>к концу 2025 года рост показателей к уровню 2017 год:</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color w:val="0070C0"/>
          <w:sz w:val="27"/>
          <w:szCs w:val="27"/>
        </w:rPr>
      </w:pPr>
      <w:r w:rsidRPr="00467E7C">
        <w:rPr>
          <w:rFonts w:ascii="Times New Roman" w:eastAsia="Times New Roman" w:hAnsi="Times New Roman" w:cs="Times New Roman"/>
          <w:sz w:val="27"/>
          <w:szCs w:val="27"/>
        </w:rPr>
        <w:t xml:space="preserve">- рост количества посещений в домах культуры,клубах и библиотеках   на </w:t>
      </w:r>
      <w:r w:rsidRPr="00467E7C">
        <w:rPr>
          <w:rFonts w:ascii="Times New Roman" w:eastAsia="Times New Roman" w:hAnsi="Times New Roman" w:cs="Times New Roman"/>
          <w:color w:val="0070C0"/>
          <w:sz w:val="27"/>
          <w:szCs w:val="27"/>
        </w:rPr>
        <w:t xml:space="preserve">15%  </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7"/>
          <w:szCs w:val="27"/>
        </w:rPr>
      </w:pPr>
      <w:r w:rsidRPr="00467E7C">
        <w:rPr>
          <w:rFonts w:ascii="Times New Roman" w:eastAsia="Times New Roman" w:hAnsi="Times New Roman" w:cs="Times New Roman"/>
          <w:spacing w:val="-4"/>
          <w:sz w:val="27"/>
          <w:szCs w:val="27"/>
        </w:rPr>
        <w:t xml:space="preserve">- рост общего  количества участников клубных формирований на </w:t>
      </w:r>
      <w:r w:rsidRPr="00467E7C">
        <w:rPr>
          <w:rFonts w:ascii="Times New Roman" w:eastAsia="Times New Roman" w:hAnsi="Times New Roman" w:cs="Times New Roman"/>
          <w:color w:val="0070C0"/>
          <w:spacing w:val="-4"/>
          <w:sz w:val="27"/>
          <w:szCs w:val="27"/>
        </w:rPr>
        <w:t>5%</w:t>
      </w:r>
    </w:p>
    <w:p w:rsidR="00467E7C" w:rsidRPr="00467E7C" w:rsidRDefault="00467E7C" w:rsidP="00467E7C">
      <w:pPr>
        <w:spacing w:after="0" w:line="240" w:lineRule="auto"/>
        <w:jc w:val="both"/>
        <w:rPr>
          <w:rFonts w:ascii="Times New Roman" w:eastAsia="Times New Roman" w:hAnsi="Times New Roman" w:cs="Times New Roman"/>
          <w:spacing w:val="-4"/>
          <w:sz w:val="27"/>
          <w:szCs w:val="27"/>
        </w:rPr>
      </w:pPr>
      <w:r w:rsidRPr="00467E7C">
        <w:rPr>
          <w:rFonts w:ascii="Times New Roman" w:eastAsia="Times New Roman" w:hAnsi="Times New Roman" w:cs="Times New Roman"/>
          <w:spacing w:val="-4"/>
          <w:sz w:val="27"/>
          <w:szCs w:val="27"/>
        </w:rPr>
        <w:t xml:space="preserve">- увеличение числа детей занимающихся  в детских школах искусств, в том числе по видам искусств   на </w:t>
      </w:r>
      <w:r w:rsidRPr="00467E7C">
        <w:rPr>
          <w:rFonts w:ascii="Times New Roman" w:eastAsia="Times New Roman" w:hAnsi="Times New Roman" w:cs="Times New Roman"/>
          <w:color w:val="0070C0"/>
          <w:spacing w:val="-4"/>
          <w:sz w:val="27"/>
          <w:szCs w:val="27"/>
        </w:rPr>
        <w:t>10%</w:t>
      </w:r>
      <w:r w:rsidRPr="00467E7C">
        <w:rPr>
          <w:rFonts w:ascii="Times New Roman" w:eastAsia="Times New Roman" w:hAnsi="Times New Roman" w:cs="Times New Roman"/>
          <w:spacing w:val="-4"/>
          <w:sz w:val="27"/>
          <w:szCs w:val="27"/>
        </w:rPr>
        <w:t xml:space="preserve">   </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7"/>
          <w:szCs w:val="27"/>
        </w:rPr>
      </w:pPr>
      <w:r w:rsidRPr="00467E7C">
        <w:rPr>
          <w:rFonts w:ascii="Times New Roman" w:eastAsia="Times New Roman" w:hAnsi="Times New Roman" w:cs="Times New Roman"/>
          <w:spacing w:val="-4"/>
          <w:sz w:val="27"/>
          <w:szCs w:val="27"/>
        </w:rPr>
        <w:t xml:space="preserve"> -  Выполнение уровня  среднемесячной  начисленной заработной платы работников муниципальных учреждений культуры, установленной Соглашением  </w:t>
      </w:r>
      <w:r w:rsidRPr="00467E7C">
        <w:rPr>
          <w:rFonts w:ascii="Times New Roman" w:eastAsia="Times New Roman" w:hAnsi="Times New Roman" w:cs="Times New Roman"/>
          <w:color w:val="0070C0"/>
          <w:spacing w:val="-4"/>
          <w:sz w:val="27"/>
          <w:szCs w:val="27"/>
        </w:rPr>
        <w:t>100%;</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7"/>
          <w:szCs w:val="27"/>
        </w:rPr>
      </w:pPr>
      <w:r w:rsidRPr="00467E7C">
        <w:rPr>
          <w:rFonts w:ascii="Times New Roman" w:eastAsia="Times New Roman" w:hAnsi="Times New Roman" w:cs="Times New Roman"/>
          <w:color w:val="0070C0"/>
          <w:spacing w:val="-4"/>
          <w:sz w:val="27"/>
          <w:szCs w:val="27"/>
        </w:rPr>
        <w:t>По отдельным мероприятиям к концу 2025 года:</w:t>
      </w:r>
    </w:p>
    <w:p w:rsidR="00467E7C" w:rsidRPr="00467E7C" w:rsidRDefault="00467E7C" w:rsidP="00467E7C">
      <w:pPr>
        <w:spacing w:after="0" w:line="240" w:lineRule="auto"/>
        <w:jc w:val="both"/>
        <w:rPr>
          <w:rFonts w:ascii="Times New Roman" w:eastAsia="Times New Roman" w:hAnsi="Times New Roman" w:cs="Times New Roman"/>
          <w:color w:val="FF0000"/>
          <w:spacing w:val="-4"/>
          <w:sz w:val="27"/>
          <w:szCs w:val="27"/>
        </w:rPr>
      </w:pPr>
      <w:r w:rsidRPr="00467E7C">
        <w:rPr>
          <w:rFonts w:ascii="Times New Roman" w:eastAsia="Times New Roman" w:hAnsi="Times New Roman" w:cs="Times New Roman"/>
          <w:spacing w:val="-4"/>
          <w:sz w:val="27"/>
          <w:szCs w:val="27"/>
        </w:rPr>
        <w:t xml:space="preserve">- ежегодная реализация не менее </w:t>
      </w:r>
      <w:r w:rsidRPr="00467E7C">
        <w:rPr>
          <w:rFonts w:ascii="Times New Roman" w:eastAsia="Times New Roman" w:hAnsi="Times New Roman" w:cs="Times New Roman"/>
          <w:b/>
          <w:spacing w:val="-4"/>
          <w:sz w:val="27"/>
          <w:szCs w:val="27"/>
        </w:rPr>
        <w:t>12</w:t>
      </w:r>
      <w:r w:rsidRPr="00467E7C">
        <w:rPr>
          <w:rFonts w:ascii="Times New Roman" w:eastAsia="Times New Roman" w:hAnsi="Times New Roman" w:cs="Times New Roman"/>
          <w:spacing w:val="-4"/>
          <w:sz w:val="27"/>
          <w:szCs w:val="27"/>
        </w:rPr>
        <w:t xml:space="preserve">  мероприятий, посвященных наиболее важным событиям в жизни района и поддержке творческих инициатив  населения и организаций культуры</w:t>
      </w:r>
    </w:p>
    <w:p w:rsidR="00467E7C" w:rsidRPr="00467E7C" w:rsidRDefault="00467E7C" w:rsidP="00467E7C">
      <w:pPr>
        <w:spacing w:after="0" w:line="240" w:lineRule="auto"/>
        <w:jc w:val="both"/>
        <w:rPr>
          <w:rFonts w:ascii="Times New Roman" w:eastAsia="Times New Roman" w:hAnsi="Times New Roman" w:cs="Times New Roman"/>
          <w:spacing w:val="-4"/>
          <w:sz w:val="27"/>
          <w:szCs w:val="27"/>
        </w:rPr>
      </w:pPr>
      <w:r w:rsidRPr="00467E7C">
        <w:rPr>
          <w:rFonts w:ascii="Times New Roman" w:eastAsia="Times New Roman" w:hAnsi="Times New Roman" w:cs="Times New Roman"/>
          <w:spacing w:val="-4"/>
          <w:sz w:val="27"/>
          <w:szCs w:val="27"/>
        </w:rPr>
        <w:t>-</w:t>
      </w:r>
      <w:r w:rsidRPr="00467E7C">
        <w:rPr>
          <w:rFonts w:ascii="Times New Roman" w:eastAsia="Times New Roman" w:hAnsi="Times New Roman" w:cs="Times New Roman"/>
          <w:color w:val="FF0000"/>
          <w:spacing w:val="-4"/>
          <w:sz w:val="27"/>
          <w:szCs w:val="27"/>
        </w:rPr>
        <w:t xml:space="preserve"> </w:t>
      </w:r>
      <w:r w:rsidRPr="00467E7C">
        <w:rPr>
          <w:rFonts w:ascii="Times New Roman" w:eastAsia="Times New Roman" w:hAnsi="Times New Roman" w:cs="Times New Roman"/>
          <w:spacing w:val="-4"/>
          <w:sz w:val="27"/>
          <w:szCs w:val="27"/>
        </w:rPr>
        <w:t>рост количества посещений организаций  культуры к 2010 году -</w:t>
      </w:r>
      <w:r w:rsidRPr="00467E7C">
        <w:rPr>
          <w:rFonts w:ascii="Times New Roman" w:eastAsia="Times New Roman" w:hAnsi="Times New Roman" w:cs="Times New Roman"/>
          <w:color w:val="0070C0"/>
          <w:spacing w:val="-4"/>
          <w:sz w:val="27"/>
          <w:szCs w:val="27"/>
        </w:rPr>
        <w:t>125%</w:t>
      </w:r>
    </w:p>
    <w:p w:rsidR="00467E7C" w:rsidRPr="00467E7C" w:rsidRDefault="00467E7C" w:rsidP="00467E7C">
      <w:pPr>
        <w:spacing w:after="0" w:line="240" w:lineRule="auto"/>
        <w:jc w:val="both"/>
        <w:rPr>
          <w:rFonts w:ascii="Times New Roman" w:eastAsia="Times New Roman" w:hAnsi="Times New Roman" w:cs="Times New Roman"/>
          <w:spacing w:val="-4"/>
          <w:sz w:val="27"/>
          <w:szCs w:val="27"/>
        </w:rPr>
      </w:pPr>
      <w:r w:rsidRPr="00467E7C">
        <w:rPr>
          <w:rFonts w:ascii="Times New Roman" w:eastAsia="Times New Roman" w:hAnsi="Times New Roman" w:cs="Times New Roman"/>
          <w:spacing w:val="-4"/>
          <w:sz w:val="27"/>
          <w:szCs w:val="27"/>
        </w:rPr>
        <w:t>- средняя численность участников клубных формирований ( в муниципальных домах культуры) в расчете на одну тысячу жителей)-</w:t>
      </w:r>
      <w:r w:rsidRPr="00467E7C">
        <w:rPr>
          <w:rFonts w:ascii="Times New Roman" w:eastAsia="Times New Roman" w:hAnsi="Times New Roman" w:cs="Times New Roman"/>
          <w:color w:val="0070C0"/>
          <w:spacing w:val="-4"/>
          <w:sz w:val="27"/>
          <w:szCs w:val="27"/>
        </w:rPr>
        <w:t xml:space="preserve">110 </w:t>
      </w:r>
      <w:r w:rsidRPr="00467E7C">
        <w:rPr>
          <w:rFonts w:ascii="Times New Roman" w:eastAsia="Times New Roman" w:hAnsi="Times New Roman" w:cs="Times New Roman"/>
          <w:spacing w:val="-4"/>
          <w:sz w:val="27"/>
          <w:szCs w:val="27"/>
        </w:rPr>
        <w:t>человек</w:t>
      </w:r>
    </w:p>
    <w:p w:rsidR="00467E7C" w:rsidRPr="00467E7C" w:rsidRDefault="00467E7C" w:rsidP="00467E7C">
      <w:pPr>
        <w:spacing w:after="0" w:line="240" w:lineRule="auto"/>
        <w:jc w:val="both"/>
        <w:rPr>
          <w:rFonts w:ascii="Times New Roman" w:eastAsia="Times New Roman" w:hAnsi="Times New Roman" w:cs="Times New Roman"/>
          <w:color w:val="000000"/>
          <w:sz w:val="27"/>
          <w:szCs w:val="27"/>
          <w:lang w:eastAsia="ru-RU"/>
        </w:rPr>
      </w:pPr>
      <w:r w:rsidRPr="00467E7C">
        <w:rPr>
          <w:rFonts w:ascii="Times New Roman" w:eastAsia="Times New Roman" w:hAnsi="Times New Roman" w:cs="Times New Roman"/>
          <w:color w:val="000000"/>
          <w:sz w:val="27"/>
          <w:szCs w:val="27"/>
          <w:lang w:eastAsia="ru-RU"/>
        </w:rPr>
        <w:t xml:space="preserve">- не менее </w:t>
      </w:r>
      <w:r w:rsidRPr="00467E7C">
        <w:rPr>
          <w:rFonts w:ascii="Times New Roman" w:eastAsia="Times New Roman" w:hAnsi="Times New Roman" w:cs="Times New Roman"/>
          <w:color w:val="0070C0"/>
          <w:sz w:val="27"/>
          <w:szCs w:val="27"/>
          <w:lang w:eastAsia="ru-RU"/>
        </w:rPr>
        <w:t>15</w:t>
      </w:r>
      <w:r w:rsidRPr="00467E7C">
        <w:rPr>
          <w:rFonts w:ascii="Times New Roman" w:eastAsia="Times New Roman" w:hAnsi="Times New Roman" w:cs="Times New Roman"/>
          <w:color w:val="000000"/>
          <w:sz w:val="27"/>
          <w:szCs w:val="27"/>
          <w:lang w:eastAsia="ru-RU"/>
        </w:rPr>
        <w:t xml:space="preserve"> человек - работников культуры, прошедших профессиональную переподготовку или повышение квалификации, в том числе  в дистанционных центрах обучения ;</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7"/>
          <w:szCs w:val="27"/>
        </w:rPr>
      </w:pPr>
      <w:r w:rsidRPr="00467E7C">
        <w:rPr>
          <w:rFonts w:ascii="Times New Roman" w:eastAsia="Times New Roman" w:hAnsi="Times New Roman" w:cs="Times New Roman"/>
          <w:spacing w:val="-4"/>
          <w:sz w:val="27"/>
          <w:szCs w:val="27"/>
        </w:rPr>
        <w:t xml:space="preserve">- увеличение количества обращений к цифровым услугам организаций культуры </w:t>
      </w:r>
      <w:r w:rsidRPr="00467E7C">
        <w:rPr>
          <w:rFonts w:ascii="Times New Roman" w:eastAsia="Times New Roman" w:hAnsi="Times New Roman" w:cs="Times New Roman"/>
          <w:color w:val="0070C0"/>
          <w:spacing w:val="-4"/>
          <w:sz w:val="27"/>
          <w:szCs w:val="27"/>
        </w:rPr>
        <w:t>в 5 раз.</w:t>
      </w:r>
    </w:p>
    <w:p w:rsidR="00467E7C" w:rsidRPr="00467E7C" w:rsidRDefault="00467E7C" w:rsidP="00467E7C">
      <w:pPr>
        <w:spacing w:after="0" w:line="240" w:lineRule="auto"/>
        <w:jc w:val="both"/>
        <w:rPr>
          <w:rFonts w:ascii="Times New Roman" w:eastAsia="Times New Roman" w:hAnsi="Times New Roman" w:cs="Times New Roman"/>
          <w:color w:val="31849B"/>
          <w:spacing w:val="-4"/>
          <w:sz w:val="27"/>
          <w:szCs w:val="27"/>
        </w:rPr>
      </w:pPr>
      <w:r w:rsidRPr="00467E7C">
        <w:rPr>
          <w:rFonts w:ascii="Times New Roman" w:eastAsia="Times New Roman" w:hAnsi="Times New Roman" w:cs="Times New Roman"/>
          <w:color w:val="31849B"/>
          <w:spacing w:val="-4"/>
          <w:sz w:val="28"/>
          <w:szCs w:val="28"/>
        </w:rPr>
        <w:t xml:space="preserve">        </w:t>
      </w:r>
      <w:r w:rsidRPr="00467E7C">
        <w:rPr>
          <w:rFonts w:ascii="Times New Roman" w:eastAsia="Times New Roman" w:hAnsi="Times New Roman" w:cs="Times New Roman"/>
          <w:color w:val="31849B"/>
          <w:spacing w:val="-4"/>
          <w:sz w:val="27"/>
          <w:szCs w:val="27"/>
        </w:rPr>
        <w:t xml:space="preserve">Расчет индикаторов  программы  с учетом </w:t>
      </w:r>
      <w:r w:rsidRPr="00467E7C">
        <w:rPr>
          <w:rFonts w:ascii="Times New Roman" w:eastAsia="Times New Roman" w:hAnsi="Times New Roman" w:cs="Times New Roman"/>
          <w:sz w:val="27"/>
          <w:szCs w:val="27"/>
        </w:rPr>
        <w:t xml:space="preserve"> </w:t>
      </w:r>
      <w:r w:rsidRPr="00467E7C">
        <w:rPr>
          <w:rFonts w:ascii="Times New Roman" w:eastAsia="Times New Roman" w:hAnsi="Times New Roman" w:cs="Times New Roman"/>
          <w:color w:val="31849B"/>
          <w:sz w:val="27"/>
          <w:szCs w:val="27"/>
        </w:rPr>
        <w:t xml:space="preserve">государственной программы Кировской области «Развитие культуры» на 2020 – 2024 годы , отраженной в приложении 2 к данной программе. </w:t>
      </w:r>
    </w:p>
    <w:p w:rsidR="00467E7C" w:rsidRPr="00467E7C" w:rsidRDefault="00467E7C" w:rsidP="00467E7C">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467E7C">
        <w:rPr>
          <w:rFonts w:ascii="Times New Roman" w:eastAsia="Times New Roman" w:hAnsi="Times New Roman" w:cs="Times New Roman"/>
          <w:sz w:val="27"/>
          <w:szCs w:val="27"/>
          <w:lang w:eastAsia="ru-RU"/>
        </w:rPr>
        <w:t>Срок реализации Программы 2020-2025 годы. Программа реализуется в один этап</w:t>
      </w:r>
      <w:r w:rsidRPr="00467E7C">
        <w:rPr>
          <w:rFonts w:ascii="Times New Roman" w:eastAsia="Times New Roman" w:hAnsi="Times New Roman" w:cs="Times New Roman"/>
          <w:color w:val="000000"/>
          <w:sz w:val="27"/>
          <w:szCs w:val="27"/>
          <w:lang w:eastAsia="ru-RU"/>
        </w:rPr>
        <w:t>.</w:t>
      </w:r>
    </w:p>
    <w:p w:rsidR="00467E7C" w:rsidRPr="00467E7C" w:rsidRDefault="00467E7C" w:rsidP="00467E7C">
      <w:pPr>
        <w:ind w:left="142" w:hanging="142"/>
        <w:rPr>
          <w:rFonts w:ascii="Times New Roman" w:eastAsia="Times New Roman" w:hAnsi="Times New Roman" w:cs="Times New Roman"/>
          <w:b/>
          <w:bCs/>
          <w:sz w:val="28"/>
          <w:szCs w:val="28"/>
        </w:rPr>
      </w:pPr>
    </w:p>
    <w:p w:rsidR="00467E7C" w:rsidRPr="00467E7C" w:rsidRDefault="00467E7C" w:rsidP="00467E7C">
      <w:pPr>
        <w:ind w:left="142" w:hanging="142"/>
        <w:rPr>
          <w:rFonts w:ascii="Times New Roman" w:eastAsia="Times New Roman" w:hAnsi="Times New Roman" w:cs="Times New Roman"/>
          <w:b/>
          <w:bCs/>
          <w:sz w:val="28"/>
          <w:szCs w:val="28"/>
        </w:rPr>
      </w:pPr>
    </w:p>
    <w:p w:rsidR="00467E7C" w:rsidRPr="00467E7C" w:rsidRDefault="00467E7C" w:rsidP="00467E7C">
      <w:pPr>
        <w:ind w:left="142" w:hanging="142"/>
        <w:rPr>
          <w:rFonts w:ascii="Times New Roman" w:eastAsia="Times New Roman" w:hAnsi="Times New Roman" w:cs="Times New Roman"/>
          <w:b/>
          <w:bCs/>
          <w:sz w:val="27"/>
          <w:szCs w:val="27"/>
        </w:rPr>
      </w:pPr>
      <w:r w:rsidRPr="00467E7C">
        <w:rPr>
          <w:rFonts w:ascii="Times New Roman" w:eastAsia="Times New Roman" w:hAnsi="Times New Roman" w:cs="Times New Roman"/>
          <w:b/>
          <w:bCs/>
          <w:sz w:val="28"/>
          <w:szCs w:val="28"/>
        </w:rPr>
        <w:lastRenderedPageBreak/>
        <w:t>3.</w:t>
      </w:r>
      <w:r w:rsidRPr="00467E7C">
        <w:rPr>
          <w:rFonts w:ascii="Times New Roman" w:eastAsia="Times New Roman" w:hAnsi="Times New Roman" w:cs="Times New Roman"/>
          <w:b/>
          <w:bCs/>
          <w:sz w:val="27"/>
          <w:szCs w:val="27"/>
        </w:rPr>
        <w:t>Обобщенная характеристика мероприятий муниципальной программы</w:t>
      </w:r>
    </w:p>
    <w:p w:rsidR="00467E7C" w:rsidRPr="00467E7C" w:rsidRDefault="00467E7C" w:rsidP="00467E7C">
      <w:pPr>
        <w:tabs>
          <w:tab w:val="left" w:pos="0"/>
        </w:tabs>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Мероприятия вышеуказанной муниципальной  программы  направлены на:  сохранение культурного    наследия   Слободского района Кировской области, создание условий для обеспечения равного доступа  к   культурным </w:t>
      </w:r>
    </w:p>
    <w:p w:rsidR="00467E7C" w:rsidRPr="00467E7C" w:rsidRDefault="00467E7C" w:rsidP="00467E7C">
      <w:pPr>
        <w:tabs>
          <w:tab w:val="left" w:pos="0"/>
        </w:tabs>
        <w:rPr>
          <w:rFonts w:ascii="Times New Roman" w:eastAsia="Times New Roman" w:hAnsi="Times New Roman" w:cs="Times New Roman"/>
          <w:b/>
          <w:bCs/>
          <w:sz w:val="28"/>
          <w:szCs w:val="28"/>
        </w:rPr>
      </w:pPr>
      <w:r w:rsidRPr="00467E7C">
        <w:rPr>
          <w:rFonts w:ascii="Times New Roman" w:eastAsia="Times New Roman" w:hAnsi="Times New Roman" w:cs="Times New Roman"/>
          <w:sz w:val="28"/>
          <w:szCs w:val="28"/>
          <w:lang w:eastAsia="ru-RU"/>
        </w:rPr>
        <w:t xml:space="preserve">ценностям жителей района путем  реализации отдельных подпрограмм и отдельных мероприятий в сфере культуры. </w:t>
      </w:r>
    </w:p>
    <w:p w:rsidR="00467E7C" w:rsidRPr="00467E7C" w:rsidRDefault="00467E7C" w:rsidP="00467E7C">
      <w:pPr>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Все это позволит объединить усилия всех  субъектов деятельности в сфере культуры : органов местного самоуправления, муниципальных библиотек, домов культуры и клубов, учреждений дополнительного образования сферы культуры , жителей района- основных  потребителей услуг учреждений культуры, творческие и общественные объединения для планомерного развития отрасли  «Культура» на территории Слободского района.</w:t>
      </w:r>
    </w:p>
    <w:p w:rsidR="00467E7C" w:rsidRPr="00467E7C" w:rsidRDefault="00467E7C" w:rsidP="00467E7C">
      <w:pPr>
        <w:tabs>
          <w:tab w:val="left" w:pos="960"/>
        </w:tabs>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095"/>
        <w:gridCol w:w="4769"/>
      </w:tblGrid>
      <w:tr w:rsidR="00467E7C" w:rsidRPr="00467E7C" w:rsidTr="00467E7C">
        <w:trPr>
          <w:tblHeader/>
        </w:trPr>
        <w:tc>
          <w:tcPr>
            <w:tcW w:w="594" w:type="dxa"/>
          </w:tcPr>
          <w:p w:rsidR="00467E7C" w:rsidRPr="00467E7C" w:rsidRDefault="00467E7C" w:rsidP="00467E7C">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п/п</w:t>
            </w:r>
          </w:p>
        </w:tc>
        <w:tc>
          <w:tcPr>
            <w:tcW w:w="4095" w:type="dxa"/>
          </w:tcPr>
          <w:p w:rsidR="00467E7C" w:rsidRPr="00467E7C" w:rsidRDefault="00467E7C" w:rsidP="00467E7C">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Наименование задачи</w:t>
            </w:r>
          </w:p>
          <w:p w:rsidR="00467E7C" w:rsidRPr="00467E7C" w:rsidRDefault="00467E7C" w:rsidP="00467E7C">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муниципальной программы</w:t>
            </w:r>
          </w:p>
        </w:tc>
        <w:tc>
          <w:tcPr>
            <w:tcW w:w="4769" w:type="dxa"/>
          </w:tcPr>
          <w:p w:rsidR="00467E7C" w:rsidRPr="00467E7C" w:rsidRDefault="00467E7C" w:rsidP="00467E7C">
            <w:pPr>
              <w:autoSpaceDE w:val="0"/>
              <w:autoSpaceDN w:val="0"/>
              <w:adjustRightInd w:val="0"/>
              <w:spacing w:after="0" w:line="240" w:lineRule="exact"/>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Наименование отдельных подпрограмм, отдельного мероприятия</w:t>
            </w:r>
          </w:p>
        </w:tc>
      </w:tr>
      <w:tr w:rsidR="00467E7C" w:rsidRPr="00467E7C" w:rsidTr="00467E7C">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1</w:t>
            </w:r>
          </w:p>
        </w:tc>
        <w:tc>
          <w:tcPr>
            <w:tcW w:w="4095" w:type="dxa"/>
          </w:tcPr>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bCs/>
                <w:sz w:val="28"/>
                <w:szCs w:val="28"/>
                <w:lang w:eastAsia="ru-RU"/>
              </w:rPr>
              <w:t xml:space="preserve">Повышение доступности и качества библиотечных услуг </w:t>
            </w:r>
          </w:p>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p>
        </w:tc>
        <w:tc>
          <w:tcPr>
            <w:tcW w:w="4769" w:type="dxa"/>
          </w:tcPr>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b/>
                <w:bCs/>
                <w:sz w:val="28"/>
                <w:szCs w:val="28"/>
              </w:rPr>
              <w:t>Подпрограмма</w:t>
            </w:r>
            <w:r w:rsidRPr="00467E7C">
              <w:rPr>
                <w:rFonts w:ascii="Times New Roman" w:eastAsia="Times New Roman" w:hAnsi="Times New Roman" w:cs="Times New Roman"/>
                <w:sz w:val="28"/>
                <w:szCs w:val="28"/>
              </w:rPr>
              <w:t xml:space="preserve"> «Организация библиотечного обслуживания населения Слободского района муниципальными общедоступными библиотеками»</w:t>
            </w:r>
          </w:p>
          <w:p w:rsidR="00467E7C" w:rsidRPr="00467E7C" w:rsidRDefault="00467E7C" w:rsidP="00467E7C">
            <w:pPr>
              <w:spacing w:after="0" w:line="240" w:lineRule="auto"/>
              <w:jc w:val="both"/>
              <w:rPr>
                <w:rFonts w:ascii="Times New Roman" w:eastAsia="Times New Roman" w:hAnsi="Times New Roman" w:cs="Times New Roman"/>
                <w:sz w:val="28"/>
                <w:szCs w:val="28"/>
              </w:rPr>
            </w:pPr>
          </w:p>
        </w:tc>
      </w:tr>
      <w:tr w:rsidR="00467E7C" w:rsidRPr="00467E7C" w:rsidTr="00467E7C">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2</w:t>
            </w:r>
          </w:p>
        </w:tc>
        <w:tc>
          <w:tcPr>
            <w:tcW w:w="4095" w:type="dxa"/>
          </w:tcPr>
          <w:p w:rsidR="00467E7C" w:rsidRPr="00467E7C" w:rsidRDefault="00467E7C" w:rsidP="00467E7C">
            <w:pPr>
              <w:spacing w:after="120" w:line="240" w:lineRule="auto"/>
              <w:rPr>
                <w:rFonts w:ascii="Times New Roman" w:eastAsia="Times New Roman" w:hAnsi="Times New Roman" w:cs="Times New Roman"/>
                <w:bCs/>
                <w:sz w:val="28"/>
                <w:szCs w:val="28"/>
                <w:lang w:eastAsia="ru-RU"/>
              </w:rPr>
            </w:pPr>
            <w:r w:rsidRPr="00467E7C">
              <w:rPr>
                <w:rFonts w:ascii="Times New Roman" w:eastAsia="Times New Roman" w:hAnsi="Times New Roman" w:cs="Times New Roman"/>
                <w:bCs/>
                <w:sz w:val="28"/>
                <w:szCs w:val="28"/>
                <w:lang w:eastAsia="ru-RU"/>
              </w:rPr>
              <w:t>Организация культурного досуга населения, развитие  самодеятельного творчества  и традиционной народной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4769"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b/>
                <w:bCs/>
                <w:sz w:val="28"/>
                <w:szCs w:val="28"/>
              </w:rPr>
              <w:t>Подпрограмма</w:t>
            </w:r>
            <w:r w:rsidRPr="00467E7C">
              <w:rPr>
                <w:rFonts w:ascii="Times New Roman" w:eastAsia="Times New Roman" w:hAnsi="Times New Roman" w:cs="Times New Roman"/>
                <w:sz w:val="28"/>
                <w:szCs w:val="28"/>
              </w:rPr>
              <w:t xml:space="preserve"> «Организация и поддержка народного творчества»</w:t>
            </w:r>
          </w:p>
          <w:p w:rsidR="00467E7C" w:rsidRPr="00467E7C" w:rsidRDefault="00467E7C" w:rsidP="00467E7C">
            <w:pPr>
              <w:rPr>
                <w:rFonts w:ascii="Times New Roman" w:eastAsia="Times New Roman" w:hAnsi="Times New Roman" w:cs="Times New Roman"/>
                <w:sz w:val="28"/>
                <w:szCs w:val="28"/>
              </w:rPr>
            </w:pPr>
          </w:p>
        </w:tc>
      </w:tr>
      <w:tr w:rsidR="00467E7C" w:rsidRPr="00467E7C" w:rsidTr="00467E7C">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3</w:t>
            </w:r>
          </w:p>
        </w:tc>
        <w:tc>
          <w:tcPr>
            <w:tcW w:w="4095" w:type="dxa"/>
          </w:tcPr>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Организация дополнительного образования детей  в сфере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4769"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b/>
                <w:bCs/>
                <w:sz w:val="28"/>
                <w:szCs w:val="28"/>
              </w:rPr>
              <w:t xml:space="preserve">Подпрограмма </w:t>
            </w:r>
            <w:r w:rsidRPr="00467E7C">
              <w:rPr>
                <w:rFonts w:ascii="Times New Roman" w:eastAsia="Times New Roman" w:hAnsi="Times New Roman" w:cs="Times New Roman"/>
                <w:sz w:val="28"/>
                <w:szCs w:val="28"/>
              </w:rPr>
              <w:t>«Дополнительное образование в детских  музыкальных школах и школах искусств Слободского района»</w:t>
            </w:r>
          </w:p>
        </w:tc>
      </w:tr>
      <w:tr w:rsidR="00467E7C" w:rsidRPr="00467E7C" w:rsidTr="00467E7C">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4</w:t>
            </w:r>
          </w:p>
        </w:tc>
        <w:tc>
          <w:tcPr>
            <w:tcW w:w="4095"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bCs/>
                <w:sz w:val="28"/>
                <w:szCs w:val="28"/>
                <w:lang w:eastAsia="ru-RU"/>
              </w:rPr>
              <w:t xml:space="preserve">Создание условий для сохранения  и  привлечения квалифицированных кадров </w:t>
            </w:r>
          </w:p>
        </w:tc>
        <w:tc>
          <w:tcPr>
            <w:tcW w:w="4769"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Подпрограмма:</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«Развитие кадрового потенциала отрасли культуры в Слободском районе»</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Отдельное мероприятие</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b/>
                <w:sz w:val="28"/>
                <w:szCs w:val="28"/>
              </w:rPr>
              <w:t xml:space="preserve">- </w:t>
            </w:r>
            <w:r w:rsidRPr="00467E7C">
              <w:rPr>
                <w:rFonts w:ascii="Times New Roman" w:eastAsia="Times New Roman" w:hAnsi="Times New Roman" w:cs="Times New Roman"/>
                <w:sz w:val="28"/>
                <w:szCs w:val="28"/>
              </w:rPr>
              <w:t>Реализация мер социальной поддержки отдельных категорий граждан в сфере культуры</w:t>
            </w:r>
          </w:p>
        </w:tc>
      </w:tr>
      <w:tr w:rsidR="00467E7C" w:rsidRPr="00467E7C" w:rsidTr="00467E7C">
        <w:trPr>
          <w:trHeight w:val="4078"/>
        </w:trPr>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5</w:t>
            </w:r>
          </w:p>
        </w:tc>
        <w:tc>
          <w:tcPr>
            <w:tcW w:w="4095"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Сохранение  и развитие нематериального культурного наследия</w:t>
            </w:r>
          </w:p>
        </w:tc>
        <w:tc>
          <w:tcPr>
            <w:tcW w:w="4769"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bCs/>
                <w:sz w:val="28"/>
                <w:szCs w:val="28"/>
              </w:rPr>
            </w:pPr>
            <w:r w:rsidRPr="00467E7C">
              <w:rPr>
                <w:rFonts w:ascii="Times New Roman" w:eastAsia="Times New Roman" w:hAnsi="Times New Roman" w:cs="Times New Roman"/>
                <w:b/>
                <w:sz w:val="28"/>
                <w:szCs w:val="28"/>
              </w:rPr>
              <w:t>Отдельные мероприятия:</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bCs/>
                <w:sz w:val="28"/>
                <w:szCs w:val="28"/>
              </w:rPr>
              <w:t xml:space="preserve">-Организация  районных  социо-культурных  проектов (мероприятий), посвященных наиболее важным событиям в жизни района и поддержка творческих инициатив  населения и организаций культуры </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bCs/>
                <w:sz w:val="28"/>
                <w:szCs w:val="28"/>
              </w:rPr>
              <w:t>-Создание , реконструкция памятных мест</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sz w:val="28"/>
                <w:szCs w:val="28"/>
              </w:rPr>
              <w:t>-Обеспечение развития и  укрепления материально- технической базы муниципальных домов культуры</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bCs/>
                <w:sz w:val="28"/>
                <w:szCs w:val="28"/>
              </w:rPr>
              <w:t>- Поддержка отрасли культуры</w:t>
            </w:r>
          </w:p>
        </w:tc>
      </w:tr>
      <w:tr w:rsidR="00467E7C" w:rsidRPr="00467E7C" w:rsidTr="00467E7C">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4095"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Участие  в реализации региональных проектов на территории района:</w:t>
            </w:r>
          </w:p>
        </w:tc>
        <w:tc>
          <w:tcPr>
            <w:tcW w:w="4769"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bCs/>
                <w:sz w:val="28"/>
                <w:szCs w:val="28"/>
              </w:rPr>
            </w:pPr>
          </w:p>
        </w:tc>
      </w:tr>
      <w:tr w:rsidR="00467E7C" w:rsidRPr="00467E7C" w:rsidTr="00467E7C">
        <w:trPr>
          <w:trHeight w:val="4424"/>
        </w:trPr>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6</w:t>
            </w:r>
          </w:p>
        </w:tc>
        <w:tc>
          <w:tcPr>
            <w:tcW w:w="4095"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b/>
                <w:bCs/>
                <w:sz w:val="28"/>
                <w:szCs w:val="28"/>
              </w:rPr>
            </w:pPr>
            <w:r w:rsidRPr="00467E7C">
              <w:rPr>
                <w:rFonts w:ascii="Times New Roman" w:eastAsia="Times New Roman" w:hAnsi="Times New Roman" w:cs="Times New Roman"/>
                <w:sz w:val="28"/>
                <w:szCs w:val="28"/>
              </w:rPr>
              <w:t>Обеспечение качественно нового уровня развития инфраструктуры культуры</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4769"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Отдельные мероприятия</w:t>
            </w:r>
            <w:r w:rsidRPr="00467E7C">
              <w:rPr>
                <w:rFonts w:ascii="Times New Roman" w:eastAsia="Times New Roman" w:hAnsi="Times New Roman" w:cs="Times New Roman"/>
                <w:sz w:val="28"/>
                <w:szCs w:val="28"/>
              </w:rPr>
              <w:t xml:space="preserve"> </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w:t>
            </w:r>
            <w:r w:rsidRPr="00467E7C">
              <w:rPr>
                <w:rFonts w:ascii="Times New Roman" w:eastAsia="Times New Roman" w:hAnsi="Times New Roman" w:cs="Times New Roman"/>
                <w:sz w:val="28"/>
                <w:szCs w:val="28"/>
              </w:rPr>
              <w:t xml:space="preserve">ние (реконструкция), капитальный  ремонт муниципальных  сельских домов культуры, </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оснащение организаций культуры,</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многофункциональными передвижными культурными центрами» (автоклубами)</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-создание  муниципальных модельных библиотек</w:t>
            </w:r>
          </w:p>
          <w:p w:rsidR="00467E7C" w:rsidRPr="00467E7C" w:rsidRDefault="00467E7C" w:rsidP="00467E7C">
            <w:pPr>
              <w:autoSpaceDE w:val="0"/>
              <w:autoSpaceDN w:val="0"/>
              <w:adjustRightInd w:val="0"/>
              <w:spacing w:after="0" w:line="240" w:lineRule="auto"/>
              <w:jc w:val="both"/>
              <w:outlineLvl w:val="1"/>
              <w:rPr>
                <w:rFonts w:ascii="Times New Roman" w:eastAsia="Calibri" w:hAnsi="Times New Roman" w:cs="Times New Roman"/>
                <w:sz w:val="28"/>
                <w:szCs w:val="28"/>
              </w:rPr>
            </w:pPr>
            <w:r w:rsidRPr="00467E7C">
              <w:rPr>
                <w:rFonts w:ascii="Times New Roman" w:eastAsia="Calibri" w:hAnsi="Times New Roman" w:cs="Times New Roman"/>
                <w:sz w:val="28"/>
                <w:szCs w:val="28"/>
              </w:rPr>
              <w:t>-оснащение  кинозалов</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467E7C">
              <w:rPr>
                <w:rFonts w:ascii="Times New Roman" w:eastAsia="Calibri" w:hAnsi="Times New Roman" w:cs="Times New Roman"/>
                <w:sz w:val="28"/>
                <w:szCs w:val="28"/>
              </w:rPr>
              <w:t xml:space="preserve"> -оснащение детских музыкальных школ музыкальными инструментами   и новым  оборудованием </w:t>
            </w:r>
          </w:p>
        </w:tc>
      </w:tr>
      <w:tr w:rsidR="00467E7C" w:rsidRPr="00467E7C" w:rsidTr="00467E7C">
        <w:trPr>
          <w:trHeight w:val="2093"/>
        </w:trPr>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7</w:t>
            </w:r>
          </w:p>
        </w:tc>
        <w:tc>
          <w:tcPr>
            <w:tcW w:w="4095"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Создание условий для  реализации  творческого потенциала  жителей района</w:t>
            </w:r>
          </w:p>
        </w:tc>
        <w:tc>
          <w:tcPr>
            <w:tcW w:w="4769" w:type="dxa"/>
          </w:tcPr>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отдельное мероприятие:</w:t>
            </w: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творческие работники  и управленческие кадры, прошедшие переподгот</w:t>
            </w:r>
            <w:r>
              <w:rPr>
                <w:rFonts w:ascii="Times New Roman" w:eastAsia="Times New Roman" w:hAnsi="Times New Roman" w:cs="Times New Roman"/>
                <w:sz w:val="28"/>
                <w:szCs w:val="28"/>
              </w:rPr>
              <w:t>о</w:t>
            </w:r>
            <w:r w:rsidRPr="00467E7C">
              <w:rPr>
                <w:rFonts w:ascii="Times New Roman" w:eastAsia="Times New Roman" w:hAnsi="Times New Roman" w:cs="Times New Roman"/>
                <w:sz w:val="28"/>
                <w:szCs w:val="28"/>
              </w:rPr>
              <w:t>вку и повышение квалификации, в том числе  в дистанционных центрах обучения</w:t>
            </w:r>
          </w:p>
        </w:tc>
      </w:tr>
      <w:tr w:rsidR="00467E7C" w:rsidRPr="00467E7C" w:rsidTr="00467E7C">
        <w:trPr>
          <w:trHeight w:val="1331"/>
        </w:trPr>
        <w:tc>
          <w:tcPr>
            <w:tcW w:w="594" w:type="dxa"/>
          </w:tcPr>
          <w:p w:rsidR="00467E7C" w:rsidRPr="00467E7C" w:rsidRDefault="00467E7C" w:rsidP="00467E7C">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8</w:t>
            </w:r>
          </w:p>
        </w:tc>
        <w:tc>
          <w:tcPr>
            <w:tcW w:w="4095"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Цифровизация услуг организаций культуры и формирование единого информационного пространства </w:t>
            </w:r>
            <w:r w:rsidRPr="00467E7C">
              <w:rPr>
                <w:rFonts w:ascii="Times New Roman" w:eastAsia="Times New Roman" w:hAnsi="Times New Roman" w:cs="Times New Roman"/>
                <w:sz w:val="28"/>
                <w:szCs w:val="28"/>
              </w:rPr>
              <w:lastRenderedPageBreak/>
              <w:t xml:space="preserve">в сфере культуры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4769" w:type="dxa"/>
          </w:tcPr>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b/>
                <w:sz w:val="28"/>
                <w:szCs w:val="28"/>
              </w:rPr>
              <w:lastRenderedPageBreak/>
              <w:t>Отдельное мероприятие</w:t>
            </w:r>
            <w:r w:rsidRPr="00467E7C">
              <w:rPr>
                <w:rFonts w:ascii="Times New Roman" w:eastAsia="Times New Roman" w:hAnsi="Times New Roman" w:cs="Times New Roman"/>
                <w:sz w:val="28"/>
                <w:szCs w:val="28"/>
              </w:rPr>
              <w:t xml:space="preserve">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-активизация использования цифровых ресурсов учреждений культуры </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r>
    </w:tbl>
    <w:p w:rsidR="00467E7C" w:rsidRPr="00467E7C" w:rsidRDefault="00467E7C" w:rsidP="00467E7C">
      <w:pPr>
        <w:tabs>
          <w:tab w:val="left" w:pos="1751"/>
        </w:tabs>
        <w:rPr>
          <w:rFonts w:ascii="Times New Roman" w:eastAsia="Times New Roman" w:hAnsi="Times New Roman" w:cs="Times New Roman"/>
          <w:b/>
          <w:bCs/>
          <w:sz w:val="28"/>
          <w:szCs w:val="28"/>
        </w:rPr>
      </w:pPr>
    </w:p>
    <w:p w:rsidR="00467E7C" w:rsidRPr="00467E7C" w:rsidRDefault="00467E7C" w:rsidP="00467E7C">
      <w:pPr>
        <w:tabs>
          <w:tab w:val="left" w:pos="1751"/>
        </w:tabs>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4. Основные меры правового регулирования в сфере реализации программы</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Основные меры правового регулирования в сфере культуры, направленные на достижение цели и конечных результатов Программы   предусматривают разработку и принятие нормативных правовых актов администрации муниципального района по корректировке программы с учетом целевых по</w:t>
      </w:r>
      <w:r>
        <w:rPr>
          <w:rFonts w:ascii="Times New Roman" w:eastAsia="Times New Roman" w:hAnsi="Times New Roman" w:cs="Times New Roman"/>
          <w:sz w:val="28"/>
          <w:szCs w:val="28"/>
          <w:lang w:eastAsia="ru-RU"/>
        </w:rPr>
        <w:t>ка</w:t>
      </w:r>
      <w:r w:rsidRPr="00467E7C">
        <w:rPr>
          <w:rFonts w:ascii="Times New Roman" w:eastAsia="Times New Roman" w:hAnsi="Times New Roman" w:cs="Times New Roman"/>
          <w:sz w:val="28"/>
          <w:szCs w:val="28"/>
          <w:lang w:eastAsia="ru-RU"/>
        </w:rPr>
        <w:t>зателей, ресурсного обеспечения на выполнение мероприятий программы.</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p>
    <w:p w:rsidR="00467E7C" w:rsidRPr="00467E7C" w:rsidRDefault="00467E7C" w:rsidP="00467E7C">
      <w:pPr>
        <w:autoSpaceDE w:val="0"/>
        <w:autoSpaceDN w:val="0"/>
        <w:adjustRightInd w:val="0"/>
        <w:spacing w:after="120" w:line="240" w:lineRule="auto"/>
        <w:jc w:val="both"/>
        <w:outlineLvl w:val="1"/>
        <w:rPr>
          <w:rFonts w:ascii="Times New Roman" w:eastAsia="Times New Roman" w:hAnsi="Times New Roman" w:cs="Times New Roman"/>
          <w:b/>
          <w:bCs/>
          <w:sz w:val="28"/>
          <w:szCs w:val="28"/>
        </w:rPr>
      </w:pPr>
      <w:r w:rsidRPr="00467E7C">
        <w:rPr>
          <w:rFonts w:ascii="Times New Roman" w:eastAsia="Times New Roman" w:hAnsi="Times New Roman" w:cs="Times New Roman"/>
          <w:b/>
          <w:bCs/>
          <w:sz w:val="28"/>
          <w:szCs w:val="28"/>
        </w:rPr>
        <w:t>5. Ресурсное обеспечение  муниципальной программы</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Финансовое обеспечение реализации муниципальной программы осуществляется за счет  собственных средств районного бюджета,  а также  денежных средств, передаваемых в форме субсидий,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Ответственный исполнитель муниципальной программы – Управление социального развития администрации Слободского района.</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Общая сумма на реализацию муниципальной программы за счет всех источников финансирования составит  </w:t>
      </w:r>
      <w:r w:rsidRPr="00467E7C">
        <w:rPr>
          <w:rFonts w:ascii="Times New Roman" w:eastAsia="Times New Roman" w:hAnsi="Times New Roman" w:cs="Times New Roman"/>
          <w:color w:val="0070C0"/>
          <w:sz w:val="28"/>
          <w:szCs w:val="28"/>
        </w:rPr>
        <w:t>330643,6</w:t>
      </w:r>
      <w:r w:rsidRPr="00467E7C">
        <w:rPr>
          <w:rFonts w:ascii="Times New Roman" w:eastAsia="Times New Roman" w:hAnsi="Times New Roman" w:cs="Times New Roman"/>
          <w:sz w:val="28"/>
          <w:szCs w:val="28"/>
        </w:rPr>
        <w:t xml:space="preserve">   тыс. рублей, в том числе:</w:t>
      </w:r>
    </w:p>
    <w:p w:rsidR="00467E7C" w:rsidRPr="00467E7C" w:rsidRDefault="00467E7C" w:rsidP="00467E7C">
      <w:pPr>
        <w:tabs>
          <w:tab w:val="left" w:pos="6024"/>
        </w:tabs>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2020 году – 55099,6    тыс. рублей;       в 2023 году-  55108,8   тыс. рублей</w:t>
      </w:r>
    </w:p>
    <w:p w:rsidR="00467E7C" w:rsidRPr="00467E7C" w:rsidRDefault="00467E7C" w:rsidP="00467E7C">
      <w:pPr>
        <w:tabs>
          <w:tab w:val="left" w:pos="4866"/>
        </w:tabs>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2021 году – 55108,8     тыс. рублей;      в 2025 году-55108,8  тыс. рублей</w:t>
      </w:r>
    </w:p>
    <w:p w:rsidR="00467E7C" w:rsidRPr="00467E7C" w:rsidRDefault="00467E7C" w:rsidP="00467E7C">
      <w:pPr>
        <w:tabs>
          <w:tab w:val="left" w:pos="4865"/>
          <w:tab w:val="right" w:pos="9640"/>
        </w:tabs>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в 2022 году –  55108,8 тыс. рублей,     </w:t>
      </w:r>
      <w:r w:rsidRPr="00467E7C">
        <w:rPr>
          <w:rFonts w:ascii="Times New Roman" w:eastAsia="Times New Roman" w:hAnsi="Times New Roman" w:cs="Times New Roman"/>
          <w:sz w:val="28"/>
          <w:szCs w:val="28"/>
        </w:rPr>
        <w:tab/>
        <w:t xml:space="preserve">в 2025- 55108,8 тыс. рублей          </w:t>
      </w:r>
      <w:r w:rsidRPr="00467E7C">
        <w:rPr>
          <w:rFonts w:ascii="Times New Roman" w:eastAsia="Times New Roman" w:hAnsi="Times New Roman" w:cs="Times New Roman"/>
          <w:sz w:val="28"/>
          <w:szCs w:val="28"/>
        </w:rPr>
        <w:tab/>
      </w:r>
    </w:p>
    <w:p w:rsidR="00467E7C" w:rsidRPr="00467E7C" w:rsidRDefault="00467E7C" w:rsidP="00467E7C">
      <w:pPr>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из них:</w:t>
      </w:r>
    </w:p>
    <w:p w:rsidR="00467E7C" w:rsidRPr="00467E7C" w:rsidRDefault="00467E7C" w:rsidP="00467E7C">
      <w:pPr>
        <w:autoSpaceDE w:val="0"/>
        <w:autoSpaceDN w:val="0"/>
        <w:adjustRightInd w:val="0"/>
        <w:spacing w:after="0"/>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за счет средств местного бюджета –  </w:t>
      </w:r>
      <w:r w:rsidRPr="00467E7C">
        <w:rPr>
          <w:rFonts w:ascii="Times New Roman" w:eastAsia="Times New Roman" w:hAnsi="Times New Roman" w:cs="Times New Roman"/>
          <w:color w:val="0070C0"/>
          <w:sz w:val="28"/>
          <w:szCs w:val="28"/>
        </w:rPr>
        <w:t>184933,6</w:t>
      </w:r>
      <w:r w:rsidRPr="00467E7C">
        <w:rPr>
          <w:rFonts w:ascii="Times New Roman" w:eastAsia="Times New Roman" w:hAnsi="Times New Roman" w:cs="Times New Roman"/>
          <w:sz w:val="28"/>
          <w:szCs w:val="28"/>
        </w:rPr>
        <w:t xml:space="preserve">  тыс. рублей, в том числе:</w:t>
      </w:r>
    </w:p>
    <w:p w:rsidR="00467E7C" w:rsidRPr="00467E7C" w:rsidRDefault="00467E7C" w:rsidP="00467E7C">
      <w:pPr>
        <w:tabs>
          <w:tab w:val="left" w:pos="4904"/>
        </w:tabs>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2020 году –  30814,6  тыс. рублей;</w:t>
      </w:r>
      <w:r w:rsidRPr="00467E7C">
        <w:rPr>
          <w:rFonts w:ascii="Times New Roman" w:eastAsia="Times New Roman" w:hAnsi="Times New Roman" w:cs="Times New Roman"/>
          <w:sz w:val="28"/>
          <w:szCs w:val="28"/>
        </w:rPr>
        <w:tab/>
        <w:t>в 2023 году-  30823,8 тыс. рублей</w:t>
      </w:r>
    </w:p>
    <w:p w:rsidR="00467E7C" w:rsidRPr="00467E7C" w:rsidRDefault="00467E7C" w:rsidP="00467E7C">
      <w:pPr>
        <w:tabs>
          <w:tab w:val="left" w:pos="4904"/>
        </w:tabs>
        <w:autoSpaceDE w:val="0"/>
        <w:autoSpaceDN w:val="0"/>
        <w:adjustRightInd w:val="0"/>
        <w:spacing w:after="0"/>
        <w:rPr>
          <w:rFonts w:ascii="Times New Roman" w:eastAsia="Times New Roman" w:hAnsi="Times New Roman" w:cs="Times New Roman"/>
          <w:color w:val="FF0000"/>
          <w:sz w:val="28"/>
          <w:szCs w:val="28"/>
        </w:rPr>
      </w:pPr>
      <w:r w:rsidRPr="00467E7C">
        <w:rPr>
          <w:rFonts w:ascii="Times New Roman" w:eastAsia="Times New Roman" w:hAnsi="Times New Roman" w:cs="Times New Roman"/>
          <w:sz w:val="28"/>
          <w:szCs w:val="28"/>
        </w:rPr>
        <w:t>в 2021 году –  30823,8  тыс. рублей.</w:t>
      </w:r>
      <w:r w:rsidRPr="00467E7C">
        <w:rPr>
          <w:rFonts w:ascii="Times New Roman" w:eastAsia="Times New Roman" w:hAnsi="Times New Roman" w:cs="Times New Roman"/>
          <w:sz w:val="28"/>
          <w:szCs w:val="28"/>
        </w:rPr>
        <w:tab/>
        <w:t>в 2024 году -30823,8 рублей</w:t>
      </w:r>
    </w:p>
    <w:p w:rsidR="00467E7C" w:rsidRPr="00467E7C" w:rsidRDefault="00467E7C" w:rsidP="00467E7C">
      <w:pPr>
        <w:tabs>
          <w:tab w:val="center" w:pos="4762"/>
        </w:tabs>
        <w:autoSpaceDE w:val="0"/>
        <w:autoSpaceDN w:val="0"/>
        <w:adjustRightInd w:val="0"/>
        <w:spacing w:after="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в 2022 году-   30823,8 тыс. рублей</w:t>
      </w:r>
      <w:r w:rsidRPr="00467E7C">
        <w:rPr>
          <w:rFonts w:ascii="Times New Roman" w:eastAsia="Times New Roman" w:hAnsi="Times New Roman" w:cs="Times New Roman"/>
          <w:sz w:val="28"/>
          <w:szCs w:val="28"/>
        </w:rPr>
        <w:tab/>
        <w:t xml:space="preserve">             в 2025 году- 30823,8 тыс. рублей</w:t>
      </w:r>
    </w:p>
    <w:p w:rsidR="00467E7C" w:rsidRPr="00467E7C" w:rsidRDefault="00467E7C" w:rsidP="00467E7C">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в том числе на отдельные мероприятия:</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b/>
          <w:sz w:val="28"/>
          <w:szCs w:val="28"/>
        </w:rPr>
        <w:t xml:space="preserve"> </w:t>
      </w:r>
      <w:r w:rsidRPr="00467E7C">
        <w:rPr>
          <w:rFonts w:ascii="Times New Roman" w:eastAsia="Times New Roman" w:hAnsi="Times New Roman" w:cs="Times New Roman"/>
          <w:sz w:val="28"/>
          <w:szCs w:val="28"/>
        </w:rPr>
        <w:t xml:space="preserve">1.Поддержка отрасли культуры муниципальных образований Кировской области:  </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«Комплектование   книжных фондов  муниципальных библиотек»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«Поддержка лучших  учреждений культуры, расположенных на территории сельских поселений и их работников»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lastRenderedPageBreak/>
        <w:t>2. «Обеспечение  развития и укрепления материально-технической базы муниципальных домов культуры» (проект «Местный Дом культуры»)</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3. «Обеспечение качественно нового уровня развития инфраструктуры культуры»</w:t>
      </w:r>
    </w:p>
    <w:p w:rsidR="00467E7C" w:rsidRPr="00467E7C" w:rsidRDefault="00467E7C" w:rsidP="00467E7C">
      <w:pPr>
        <w:spacing w:after="0" w:line="240" w:lineRule="auto"/>
        <w:ind w:firstLine="851"/>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Предоставляется  субсидия в соответствии с Соглашением, заключенным между Министерством культуры Кировской области и администрацией муниципального образования (администрациями муниципальных образований,  на условиях, определенных    государственной программой  Кировской области «Развитие культуры» на 2020 – 2024 годы».</w:t>
      </w:r>
    </w:p>
    <w:p w:rsidR="00467E7C" w:rsidRPr="00467E7C" w:rsidRDefault="00467E7C" w:rsidP="00467E7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На выполнение мероприятий программы,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w:t>
      </w:r>
    </w:p>
    <w:p w:rsidR="00467E7C" w:rsidRPr="00467E7C" w:rsidRDefault="00467E7C" w:rsidP="00467E7C">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Осуществляется финансирование вспомогательных структур, созданных для обеспечения деятельности учреждений культуры.</w:t>
      </w:r>
    </w:p>
    <w:p w:rsidR="00467E7C" w:rsidRPr="00467E7C" w:rsidRDefault="00467E7C" w:rsidP="00467E7C">
      <w:pPr>
        <w:autoSpaceDE w:val="0"/>
        <w:autoSpaceDN w:val="0"/>
        <w:adjustRightInd w:val="0"/>
        <w:spacing w:before="120"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При определении объемов ресурсного обеспечения программы использовались расчётный и нормативный методы оценки затрат.</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Объемы финансирования муниципальной программы уточняются ежегодно при формировании районного бюджета на очередной финансовый год и плановый период.</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том числе по годам  в </w:t>
      </w:r>
      <w:r w:rsidRPr="00467E7C">
        <w:rPr>
          <w:rFonts w:ascii="Times New Roman" w:eastAsia="Times New Roman" w:hAnsi="Times New Roman" w:cs="Times New Roman"/>
          <w:color w:val="0070C0"/>
          <w:sz w:val="28"/>
          <w:szCs w:val="28"/>
        </w:rPr>
        <w:t>приложении № 3</w:t>
      </w:r>
      <w:r w:rsidRPr="00467E7C">
        <w:rPr>
          <w:rFonts w:ascii="Times New Roman" w:eastAsia="Times New Roman" w:hAnsi="Times New Roman" w:cs="Times New Roman"/>
          <w:sz w:val="28"/>
          <w:szCs w:val="28"/>
        </w:rPr>
        <w:t xml:space="preserve"> к муниципальной программе.</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color w:val="0070C0"/>
          <w:sz w:val="28"/>
          <w:szCs w:val="28"/>
        </w:rPr>
      </w:pPr>
      <w:r w:rsidRPr="00467E7C">
        <w:rPr>
          <w:rFonts w:ascii="Times New Roman" w:eastAsia="Times New Roman" w:hAnsi="Times New Roman" w:cs="Times New Roman"/>
          <w:sz w:val="28"/>
          <w:szCs w:val="28"/>
        </w:rPr>
        <w:t xml:space="preserve">«Целевые показатели эффективности  выполнения муниципальной программы» в   </w:t>
      </w:r>
      <w:r w:rsidRPr="00467E7C">
        <w:rPr>
          <w:rFonts w:ascii="Times New Roman" w:eastAsia="Times New Roman" w:hAnsi="Times New Roman" w:cs="Times New Roman"/>
          <w:color w:val="0070C0"/>
          <w:sz w:val="28"/>
          <w:szCs w:val="28"/>
        </w:rPr>
        <w:t>приложении    № 1.</w:t>
      </w:r>
    </w:p>
    <w:p w:rsidR="00467E7C" w:rsidRPr="00467E7C" w:rsidRDefault="00467E7C" w:rsidP="00467E7C">
      <w:pPr>
        <w:autoSpaceDE w:val="0"/>
        <w:autoSpaceDN w:val="0"/>
        <w:adjustRightInd w:val="0"/>
        <w:spacing w:after="0" w:line="240" w:lineRule="auto"/>
        <w:jc w:val="both"/>
        <w:rPr>
          <w:rFonts w:ascii="Times New Roman" w:eastAsia="Times New Roman" w:hAnsi="Times New Roman" w:cs="Times New Roman"/>
          <w:color w:val="0070C0"/>
          <w:sz w:val="28"/>
          <w:szCs w:val="28"/>
        </w:rPr>
      </w:pPr>
    </w:p>
    <w:p w:rsidR="00467E7C" w:rsidRPr="00467E7C" w:rsidRDefault="00467E7C" w:rsidP="00467E7C">
      <w:pPr>
        <w:tabs>
          <w:tab w:val="left" w:pos="3872"/>
        </w:tabs>
        <w:autoSpaceDE w:val="0"/>
        <w:autoSpaceDN w:val="0"/>
        <w:adjustRightInd w:val="0"/>
        <w:spacing w:after="0" w:line="240" w:lineRule="auto"/>
        <w:jc w:val="center"/>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7. Анализ рисков реализации программы и описание мер управления рисками.</w:t>
      </w:r>
    </w:p>
    <w:p w:rsidR="00467E7C" w:rsidRPr="00467E7C" w:rsidRDefault="00467E7C" w:rsidP="00467E7C">
      <w:pPr>
        <w:autoSpaceDE w:val="0"/>
        <w:autoSpaceDN w:val="0"/>
        <w:adjustRightInd w:val="0"/>
        <w:spacing w:after="0" w:line="240" w:lineRule="auto"/>
        <w:jc w:val="center"/>
        <w:rPr>
          <w:rFonts w:ascii="Times New Roman" w:eastAsia="Times New Roman" w:hAnsi="Times New Roman" w:cs="Times New Roman"/>
          <w:b/>
          <w:sz w:val="28"/>
          <w:szCs w:val="28"/>
        </w:rPr>
      </w:pP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Реализация Программы сопряжена с риском, которые могут препятствовать достижению запланированных результатов.</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К их числу относятся макроэкономические риски, связанные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района в реализации наиболее затратных мероприятий Программы, в том числе мероприятий, связанных с реконструкцией, капитальным и текущим ремонтами учреждений культуры и т.п.</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Экономические риски могут также повлечь изменения стоимости предоставления муниципального задания на предоставление муниципальных услуг (выполнение работ), что может негативно сказаться на структуре потребительских предпочтений населения района.</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Риски финансовой необеспеченности, имеющие место, связаны с недостаточностью бюджетных средств на реализацию Программы. Эти риски могут привести к не</w:t>
      </w:r>
      <w:r>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sz w:val="28"/>
          <w:szCs w:val="28"/>
          <w:lang w:eastAsia="ru-RU"/>
        </w:rPr>
        <w:t xml:space="preserve">достижению запланированных результатов и (или) </w:t>
      </w:r>
      <w:r w:rsidRPr="00467E7C">
        <w:rPr>
          <w:rFonts w:ascii="Times New Roman" w:eastAsia="Times New Roman" w:hAnsi="Times New Roman" w:cs="Times New Roman"/>
          <w:sz w:val="28"/>
          <w:szCs w:val="28"/>
          <w:lang w:eastAsia="ru-RU"/>
        </w:rPr>
        <w:lastRenderedPageBreak/>
        <w:t>индикаторов, нарушению сроков выполнения мероприятий, отрицательной динамике показателей.</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В целях управления указанными рисками в процессе реализации Программы предусматривается:</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формирование эффективной системы управления Программой на основе чёткого распределения функций, полномочий и ответственности ответственного исполнителя и соисполнителей Программы;</w:t>
      </w:r>
    </w:p>
    <w:p w:rsidR="00467E7C" w:rsidRPr="00467E7C" w:rsidRDefault="00467E7C" w:rsidP="00467E7C">
      <w:pPr>
        <w:spacing w:after="0" w:line="240" w:lineRule="auto"/>
        <w:ind w:firstLine="709"/>
        <w:jc w:val="both"/>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проведение мониторинга выполнения Программы, регулярного анализа и, при необходимости, корректировки показателей (индикаторов), а также мероприятий Программы;</w:t>
      </w:r>
    </w:p>
    <w:p w:rsidR="00467E7C" w:rsidRPr="00467E7C" w:rsidRDefault="00467E7C" w:rsidP="00467E7C">
      <w:pPr>
        <w:tabs>
          <w:tab w:val="left" w:pos="363"/>
        </w:tabs>
        <w:autoSpaceDE w:val="0"/>
        <w:autoSpaceDN w:val="0"/>
        <w:adjustRightInd w:val="0"/>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перераспределение объёмов финансирования в зависимости от динамики и темпов достижения поставленных целей, внешних факторов.</w:t>
      </w:r>
    </w:p>
    <w:p w:rsidR="00467E7C" w:rsidRPr="00467E7C" w:rsidRDefault="00467E7C" w:rsidP="00467E7C">
      <w:pPr>
        <w:tabs>
          <w:tab w:val="left" w:pos="363"/>
        </w:tabs>
        <w:autoSpaceDE w:val="0"/>
        <w:autoSpaceDN w:val="0"/>
        <w:adjustRightInd w:val="0"/>
        <w:spacing w:after="0" w:line="240" w:lineRule="auto"/>
        <w:rPr>
          <w:rFonts w:ascii="Times New Roman" w:eastAsia="Times New Roman" w:hAnsi="Times New Roman" w:cs="Times New Roman"/>
          <w:sz w:val="28"/>
          <w:szCs w:val="28"/>
          <w:lang w:eastAsia="ru-RU"/>
        </w:rPr>
      </w:pPr>
    </w:p>
    <w:p w:rsidR="00467E7C" w:rsidRPr="00467E7C" w:rsidRDefault="00467E7C" w:rsidP="00467E7C">
      <w:pPr>
        <w:widowControl w:val="0"/>
        <w:autoSpaceDE w:val="0"/>
        <w:autoSpaceDN w:val="0"/>
        <w:adjustRightInd w:val="0"/>
        <w:spacing w:after="0" w:line="240" w:lineRule="auto"/>
        <w:ind w:left="993"/>
        <w:jc w:val="both"/>
        <w:outlineLvl w:val="1"/>
        <w:rPr>
          <w:rFonts w:ascii="Times New Roman" w:eastAsia="Calibri" w:hAnsi="Times New Roman" w:cs="Times New Roman"/>
          <w:b/>
          <w:color w:val="FF0000"/>
          <w:sz w:val="28"/>
          <w:szCs w:val="28"/>
          <w:lang w:bidi="en-US"/>
        </w:rPr>
      </w:pPr>
      <w:r w:rsidRPr="00467E7C">
        <w:rPr>
          <w:rFonts w:ascii="Times New Roman" w:eastAsia="Calibri" w:hAnsi="Times New Roman" w:cs="Times New Roman"/>
          <w:b/>
          <w:color w:val="FF0000"/>
          <w:sz w:val="28"/>
          <w:szCs w:val="28"/>
          <w:lang w:bidi="en-US"/>
        </w:rPr>
        <w:t>8.Участие органов местного самоуправления   Слободского района  Кировской области в реализации  муниципальной  программы</w:t>
      </w:r>
    </w:p>
    <w:p w:rsidR="00467E7C" w:rsidRPr="00467E7C" w:rsidRDefault="00467E7C" w:rsidP="00467E7C">
      <w:pPr>
        <w:spacing w:after="0" w:line="240" w:lineRule="auto"/>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 xml:space="preserve">         </w:t>
      </w:r>
    </w:p>
    <w:p w:rsidR="00467E7C" w:rsidRPr="00467E7C" w:rsidRDefault="00467E7C" w:rsidP="00467E7C">
      <w:pPr>
        <w:spacing w:after="0" w:line="240" w:lineRule="auto"/>
        <w:jc w:val="both"/>
        <w:rPr>
          <w:rFonts w:ascii="Times New Roman" w:eastAsia="Times New Roman" w:hAnsi="Times New Roman" w:cs="Times New Roman"/>
          <w:sz w:val="28"/>
          <w:szCs w:val="28"/>
        </w:rPr>
      </w:pPr>
      <w:r w:rsidRPr="00467E7C">
        <w:rPr>
          <w:rFonts w:ascii="Times New Roman" w:eastAsia="Calibri" w:hAnsi="Times New Roman" w:cs="Times New Roman"/>
          <w:sz w:val="28"/>
          <w:szCs w:val="28"/>
          <w:lang w:bidi="en-US"/>
        </w:rPr>
        <w:t xml:space="preserve">        В реализации подпрограмм </w:t>
      </w:r>
      <w:r w:rsidRPr="00467E7C">
        <w:rPr>
          <w:rFonts w:ascii="Times New Roman" w:eastAsia="Times New Roman" w:hAnsi="Times New Roman" w:cs="Times New Roman"/>
          <w:sz w:val="28"/>
          <w:szCs w:val="28"/>
        </w:rPr>
        <w:t>«Организация библиотечного обслуживания населения Слободского района муниципальными общедоступными библиотеками»,  «Организация и поддержка народного творчества» принимают органы местного самоуправления  сельских поселений  Слободского района Кировской области на основе заключения соглашений с администрацией  Слободского района  и предоставления иных межбюджетных трансфертов.</w:t>
      </w:r>
    </w:p>
    <w:p w:rsidR="00467E7C" w:rsidRPr="00467E7C" w:rsidRDefault="00467E7C" w:rsidP="00467E7C">
      <w:pPr>
        <w:widowControl w:val="0"/>
        <w:autoSpaceDE w:val="0"/>
        <w:autoSpaceDN w:val="0"/>
        <w:adjustRightInd w:val="0"/>
        <w:spacing w:after="0" w:line="240" w:lineRule="auto"/>
        <w:ind w:firstLine="720"/>
        <w:jc w:val="both"/>
        <w:rPr>
          <w:rFonts w:ascii="Times New Roman" w:eastAsia="Times New Roman" w:hAnsi="Times New Roman" w:cs="Arial"/>
          <w:spacing w:val="-4"/>
          <w:sz w:val="28"/>
          <w:szCs w:val="28"/>
          <w:lang w:eastAsia="ru-RU"/>
        </w:rPr>
      </w:pPr>
      <w:r w:rsidRPr="00467E7C">
        <w:rPr>
          <w:rFonts w:ascii="Times New Roman" w:eastAsia="Calibri" w:hAnsi="Times New Roman" w:cs="Arial"/>
          <w:b/>
          <w:sz w:val="28"/>
          <w:szCs w:val="28"/>
          <w:lang w:eastAsia="ru-RU" w:bidi="en-US"/>
        </w:rPr>
        <w:t>Выполнения целевого показателя  по</w:t>
      </w:r>
      <w:r w:rsidRPr="00467E7C">
        <w:rPr>
          <w:rFonts w:ascii="Times New Roman" w:eastAsia="Times New Roman" w:hAnsi="Times New Roman" w:cs="Arial"/>
          <w:spacing w:val="-4"/>
          <w:sz w:val="28"/>
          <w:szCs w:val="28"/>
          <w:lang w:eastAsia="ru-RU"/>
        </w:rPr>
        <w:t xml:space="preserve"> уровню среднемесячной заработной платы работников культуры и доп. образования в сфере культуры»</w:t>
      </w:r>
      <w:r w:rsidRPr="00467E7C">
        <w:rPr>
          <w:rFonts w:ascii="Times New Roman" w:eastAsia="Times New Roman" w:hAnsi="Times New Roman" w:cs="Arial"/>
          <w:sz w:val="28"/>
          <w:szCs w:val="28"/>
          <w:lang w:eastAsia="ru-RU"/>
        </w:rPr>
        <w:t xml:space="preserve"> подпрограммы </w:t>
      </w:r>
      <w:r w:rsidRPr="00467E7C">
        <w:rPr>
          <w:rFonts w:ascii="Times New Roman" w:eastAsia="Calibri" w:hAnsi="Times New Roman" w:cs="Arial"/>
          <w:sz w:val="28"/>
          <w:szCs w:val="28"/>
          <w:lang w:eastAsia="ru-RU" w:bidi="en-US"/>
        </w:rPr>
        <w:t>«Развитие кадрового потенциала отрасли культуры в Слободском районе»  осуществляется на основе соглашения  между администрацией Слободского района и администрациями сельских поселений.</w:t>
      </w:r>
    </w:p>
    <w:p w:rsidR="00467E7C" w:rsidRPr="00467E7C" w:rsidRDefault="00467E7C" w:rsidP="00467E7C">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 xml:space="preserve">           Для реализации  отдельных мероприятий в сфере культуры  органы местного самоуправления  Слободского района  Кировской области   разрабатывают  и  утверждают   свои программы развития культуры. На их реализацию  из областного бюджета местным бюджетам предоставляются субсидии и иные межбюджетные трансферты. </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467E7C">
        <w:rPr>
          <w:rFonts w:ascii="Times New Roman" w:eastAsia="Times New Roman" w:hAnsi="Times New Roman" w:cs="Times New Roman"/>
          <w:b/>
          <w:sz w:val="28"/>
          <w:szCs w:val="28"/>
        </w:rPr>
        <w:t>Отдельные мероприятия</w:t>
      </w:r>
    </w:p>
    <w:p w:rsidR="00467E7C" w:rsidRPr="00467E7C" w:rsidRDefault="00467E7C" w:rsidP="00467E7C">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467E7C">
        <w:rPr>
          <w:rFonts w:ascii="Times New Roman" w:eastAsia="Times New Roman" w:hAnsi="Times New Roman" w:cs="Times New Roman"/>
          <w:b/>
          <w:sz w:val="28"/>
          <w:szCs w:val="28"/>
        </w:rPr>
        <w:t xml:space="preserve">- </w:t>
      </w:r>
      <w:r w:rsidRPr="00467E7C">
        <w:rPr>
          <w:rFonts w:ascii="Times New Roman" w:eastAsia="Times New Roman" w:hAnsi="Times New Roman" w:cs="Times New Roman"/>
          <w:sz w:val="28"/>
          <w:szCs w:val="28"/>
        </w:rPr>
        <w:t>Реализация мер социальной поддержки отдельных категорий граждан в сфере культуры</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bCs/>
          <w:sz w:val="28"/>
          <w:szCs w:val="28"/>
        </w:rPr>
        <w:t>-    Поддержка отрасли культуры</w:t>
      </w:r>
    </w:p>
    <w:p w:rsidR="00467E7C" w:rsidRPr="00467E7C" w:rsidRDefault="00467E7C" w:rsidP="00467E7C">
      <w:pPr>
        <w:autoSpaceDE w:val="0"/>
        <w:autoSpaceDN w:val="0"/>
        <w:adjustRightInd w:val="0"/>
        <w:spacing w:after="0" w:line="240" w:lineRule="auto"/>
        <w:jc w:val="both"/>
        <w:outlineLvl w:val="1"/>
        <w:rPr>
          <w:rFonts w:ascii="Times New Roman" w:eastAsia="Times New Roman" w:hAnsi="Times New Roman" w:cs="Times New Roman"/>
          <w:bCs/>
          <w:sz w:val="28"/>
          <w:szCs w:val="28"/>
        </w:rPr>
      </w:pPr>
      <w:r w:rsidRPr="00467E7C">
        <w:rPr>
          <w:rFonts w:ascii="Times New Roman" w:eastAsia="Times New Roman" w:hAnsi="Times New Roman" w:cs="Times New Roman"/>
          <w:sz w:val="28"/>
          <w:szCs w:val="28"/>
        </w:rPr>
        <w:t>- Обеспечение развития и  укрепления материально- технической базы муниципальных домов культуры</w:t>
      </w:r>
    </w:p>
    <w:p w:rsidR="00467E7C" w:rsidRPr="00467E7C" w:rsidRDefault="00467E7C" w:rsidP="00467E7C">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 xml:space="preserve"> -  Мероприятия  региональных проектов: «Культурная среда», «Цифровая культура».</w:t>
      </w:r>
    </w:p>
    <w:p w:rsidR="00467E7C" w:rsidRPr="00467E7C" w:rsidRDefault="00467E7C" w:rsidP="00467E7C">
      <w:pPr>
        <w:widowControl w:val="0"/>
        <w:autoSpaceDE w:val="0"/>
        <w:autoSpaceDN w:val="0"/>
        <w:adjustRightInd w:val="0"/>
        <w:spacing w:after="0" w:line="240" w:lineRule="auto"/>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 xml:space="preserve">           Муниципальные программы по развитию культуры  органов местного самоуправления поселений района , предусматривают объемы финансирования и целевые показатели реализации соответствующих </w:t>
      </w:r>
      <w:r w:rsidRPr="00467E7C">
        <w:rPr>
          <w:rFonts w:ascii="Times New Roman" w:eastAsia="Calibri" w:hAnsi="Times New Roman" w:cs="Times New Roman"/>
          <w:sz w:val="28"/>
          <w:szCs w:val="28"/>
          <w:lang w:bidi="en-US"/>
        </w:rPr>
        <w:lastRenderedPageBreak/>
        <w:t>мероприятий.</w:t>
      </w:r>
    </w:p>
    <w:p w:rsidR="00467E7C" w:rsidRPr="00467E7C" w:rsidRDefault="00467E7C" w:rsidP="00467E7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Органы исполнительной власти органов местного самоуправления , являющиеся главными распорядителями бюджетных средств по таким мероприятиям, заключают с министерством культуры   Кировской области соответствующие соглашения.</w:t>
      </w:r>
    </w:p>
    <w:p w:rsidR="00467E7C" w:rsidRPr="00467E7C" w:rsidRDefault="00467E7C" w:rsidP="00467E7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467E7C">
        <w:rPr>
          <w:rFonts w:ascii="Times New Roman" w:eastAsia="Calibri" w:hAnsi="Times New Roman" w:cs="Times New Roman"/>
          <w:sz w:val="28"/>
          <w:szCs w:val="28"/>
          <w:lang w:bidi="en-US"/>
        </w:rPr>
        <w:t>Сведения о достижении целевых  показателей эффективности  реализации Программы  отражены  в приложении № 1.</w:t>
      </w:r>
    </w:p>
    <w:p w:rsidR="00467E7C" w:rsidRPr="00467E7C" w:rsidRDefault="00467E7C" w:rsidP="00467E7C">
      <w:pPr>
        <w:widowControl w:val="0"/>
        <w:spacing w:after="0" w:line="240" w:lineRule="auto"/>
        <w:jc w:val="center"/>
        <w:outlineLvl w:val="0"/>
        <w:rPr>
          <w:rFonts w:ascii="Times New Roman" w:eastAsia="Times New Roman" w:hAnsi="Times New Roman" w:cs="Times New Roman"/>
          <w:b/>
          <w:bCs/>
          <w:spacing w:val="6"/>
          <w:sz w:val="28"/>
          <w:szCs w:val="28"/>
          <w:lang w:eastAsia="ru-RU"/>
        </w:rPr>
      </w:pPr>
      <w:r w:rsidRPr="00467E7C">
        <w:rPr>
          <w:rFonts w:ascii="Times New Roman" w:eastAsia="Times New Roman" w:hAnsi="Times New Roman" w:cs="Times New Roman"/>
          <w:b/>
          <w:bCs/>
          <w:spacing w:val="6"/>
          <w:sz w:val="28"/>
          <w:szCs w:val="28"/>
          <w:lang w:eastAsia="ru-RU"/>
        </w:rPr>
        <w:t>7.  Методика оценки эффективности реализации программы</w:t>
      </w:r>
    </w:p>
    <w:p w:rsidR="00467E7C" w:rsidRPr="00467E7C" w:rsidRDefault="00467E7C" w:rsidP="00467E7C">
      <w:pPr>
        <w:widowControl w:val="0"/>
        <w:spacing w:after="0" w:line="240" w:lineRule="auto"/>
        <w:ind w:firstLine="708"/>
        <w:jc w:val="both"/>
        <w:rPr>
          <w:rFonts w:ascii="Times New Roman" w:eastAsia="Times New Roman" w:hAnsi="Times New Roman" w:cs="Times New Roman"/>
          <w:color w:val="000000"/>
          <w:spacing w:val="3"/>
          <w:sz w:val="28"/>
          <w:szCs w:val="28"/>
          <w:lang w:eastAsia="ru-RU"/>
        </w:rPr>
      </w:pPr>
    </w:p>
    <w:p w:rsidR="00467E7C" w:rsidRPr="00467E7C" w:rsidRDefault="00467E7C" w:rsidP="00467E7C">
      <w:pPr>
        <w:widowControl w:val="0"/>
        <w:spacing w:after="0" w:line="240" w:lineRule="auto"/>
        <w:ind w:firstLine="708"/>
        <w:jc w:val="both"/>
        <w:rPr>
          <w:rFonts w:ascii="Times New Roman" w:eastAsia="Times New Roman" w:hAnsi="Times New Roman" w:cs="Times New Roman"/>
          <w:color w:val="000000"/>
          <w:spacing w:val="3"/>
          <w:sz w:val="28"/>
          <w:szCs w:val="28"/>
          <w:lang w:eastAsia="ru-RU"/>
        </w:rPr>
      </w:pPr>
      <w:r w:rsidRPr="00467E7C">
        <w:rPr>
          <w:rFonts w:ascii="Times New Roman" w:eastAsia="Times New Roman" w:hAnsi="Times New Roman" w:cs="Times New Roman"/>
          <w:color w:val="000000"/>
          <w:spacing w:val="3"/>
          <w:sz w:val="28"/>
          <w:szCs w:val="28"/>
          <w:lang w:eastAsia="ru-RU"/>
        </w:rPr>
        <w:t xml:space="preserve">Методика оценки эффективности реализации муниципальной программы представляет собой алгоритм оценки ее эффективности  по итогам реализации. </w:t>
      </w:r>
    </w:p>
    <w:p w:rsidR="00467E7C" w:rsidRPr="00467E7C" w:rsidRDefault="00467E7C" w:rsidP="00467E7C">
      <w:pPr>
        <w:widowControl w:val="0"/>
        <w:spacing w:after="0" w:line="240" w:lineRule="auto"/>
        <w:ind w:firstLine="708"/>
        <w:jc w:val="both"/>
        <w:rPr>
          <w:rFonts w:ascii="Times New Roman" w:eastAsia="Times New Roman" w:hAnsi="Times New Roman" w:cs="Times New Roman"/>
          <w:color w:val="000000"/>
          <w:spacing w:val="3"/>
          <w:sz w:val="28"/>
          <w:szCs w:val="28"/>
          <w:lang w:eastAsia="ru-RU"/>
        </w:rPr>
      </w:pPr>
      <w:r w:rsidRPr="00467E7C">
        <w:rPr>
          <w:rFonts w:ascii="Times New Roman" w:eastAsia="Times New Roman" w:hAnsi="Times New Roman" w:cs="Times New Roman"/>
          <w:color w:val="000000"/>
          <w:spacing w:val="3"/>
          <w:sz w:val="28"/>
          <w:szCs w:val="28"/>
          <w:lang w:eastAsia="ru-RU"/>
        </w:rPr>
        <w:t xml:space="preserve">Методика оценки эффективности реализации муниципальной </w:t>
      </w:r>
    </w:p>
    <w:p w:rsidR="00467E7C" w:rsidRPr="00467E7C" w:rsidRDefault="00467E7C" w:rsidP="00467E7C">
      <w:pPr>
        <w:widowControl w:val="0"/>
        <w:spacing w:after="0" w:line="240" w:lineRule="auto"/>
        <w:ind w:firstLine="708"/>
        <w:jc w:val="both"/>
        <w:rPr>
          <w:rFonts w:ascii="Times New Roman" w:eastAsia="Times New Roman" w:hAnsi="Times New Roman" w:cs="Times New Roman"/>
          <w:color w:val="000000"/>
          <w:spacing w:val="3"/>
          <w:sz w:val="28"/>
          <w:szCs w:val="28"/>
          <w:lang w:eastAsia="ru-RU"/>
        </w:rPr>
      </w:pPr>
      <w:r w:rsidRPr="00467E7C">
        <w:rPr>
          <w:rFonts w:ascii="Times New Roman" w:eastAsia="Times New Roman" w:hAnsi="Times New Roman" w:cs="Times New Roman"/>
          <w:color w:val="000000"/>
          <w:spacing w:val="3"/>
          <w:sz w:val="28"/>
          <w:szCs w:val="28"/>
          <w:lang w:eastAsia="ru-RU"/>
        </w:rPr>
        <w:t>программы учитывает необходимость проведения следующих  оценок:</w:t>
      </w:r>
    </w:p>
    <w:p w:rsidR="00467E7C" w:rsidRPr="00467E7C" w:rsidRDefault="00467E7C" w:rsidP="00467E7C">
      <w:pPr>
        <w:widowControl w:val="0"/>
        <w:numPr>
          <w:ilvl w:val="0"/>
          <w:numId w:val="10"/>
        </w:numPr>
        <w:spacing w:after="0" w:line="240" w:lineRule="auto"/>
        <w:jc w:val="both"/>
        <w:rPr>
          <w:rFonts w:ascii="Times New Roman" w:eastAsia="Times New Roman" w:hAnsi="Times New Roman" w:cs="Times New Roman"/>
          <w:spacing w:val="3"/>
          <w:sz w:val="28"/>
          <w:szCs w:val="28"/>
          <w:lang w:eastAsia="ru-RU"/>
        </w:rPr>
      </w:pPr>
      <w:r w:rsidRPr="00467E7C">
        <w:rPr>
          <w:rFonts w:ascii="Times New Roman" w:eastAsia="Times New Roman" w:hAnsi="Times New Roman" w:cs="Times New Roman"/>
          <w:spacing w:val="3"/>
          <w:sz w:val="28"/>
          <w:szCs w:val="28"/>
          <w:lang w:eastAsia="ru-RU"/>
        </w:rPr>
        <w:t>Степени достижения  целевых показателей эффективности</w:t>
      </w:r>
    </w:p>
    <w:p w:rsidR="00467E7C" w:rsidRPr="00467E7C" w:rsidRDefault="00467E7C" w:rsidP="00467E7C">
      <w:pPr>
        <w:widowControl w:val="0"/>
        <w:numPr>
          <w:ilvl w:val="0"/>
          <w:numId w:val="10"/>
        </w:numPr>
        <w:spacing w:after="0" w:line="240" w:lineRule="auto"/>
        <w:jc w:val="both"/>
        <w:rPr>
          <w:rFonts w:ascii="Times New Roman" w:eastAsia="Times New Roman" w:hAnsi="Times New Roman" w:cs="Times New Roman"/>
          <w:spacing w:val="3"/>
          <w:sz w:val="28"/>
          <w:szCs w:val="28"/>
          <w:lang w:eastAsia="ru-RU"/>
        </w:rPr>
      </w:pPr>
      <w:r w:rsidRPr="00467E7C">
        <w:rPr>
          <w:rFonts w:ascii="Times New Roman" w:eastAsia="Times New Roman" w:hAnsi="Times New Roman" w:cs="Times New Roman"/>
          <w:spacing w:val="3"/>
          <w:sz w:val="28"/>
          <w:szCs w:val="28"/>
          <w:lang w:eastAsia="ru-RU"/>
        </w:rPr>
        <w:t>Степени соответствия запланированному уровню затрат</w:t>
      </w:r>
    </w:p>
    <w:p w:rsidR="00467E7C" w:rsidRPr="00467E7C" w:rsidRDefault="00467E7C" w:rsidP="00467E7C">
      <w:pPr>
        <w:widowControl w:val="0"/>
        <w:numPr>
          <w:ilvl w:val="0"/>
          <w:numId w:val="10"/>
        </w:numPr>
        <w:spacing w:after="0" w:line="240" w:lineRule="auto"/>
        <w:jc w:val="both"/>
        <w:rPr>
          <w:rFonts w:ascii="Times New Roman" w:eastAsia="Times New Roman" w:hAnsi="Times New Roman" w:cs="Times New Roman"/>
          <w:spacing w:val="3"/>
          <w:sz w:val="28"/>
          <w:szCs w:val="28"/>
          <w:lang w:eastAsia="ru-RU"/>
        </w:rPr>
      </w:pPr>
      <w:r w:rsidRPr="00467E7C">
        <w:rPr>
          <w:rFonts w:ascii="Times New Roman" w:eastAsia="Times New Roman" w:hAnsi="Times New Roman" w:cs="Times New Roman"/>
          <w:spacing w:val="3"/>
          <w:sz w:val="28"/>
          <w:szCs w:val="28"/>
          <w:lang w:eastAsia="ru-RU"/>
        </w:rPr>
        <w:t>Качества управления муниципальной программы</w:t>
      </w:r>
    </w:p>
    <w:p w:rsidR="00467E7C" w:rsidRPr="00467E7C" w:rsidRDefault="00467E7C" w:rsidP="00467E7C">
      <w:pPr>
        <w:widowControl w:val="0"/>
        <w:spacing w:after="0" w:line="240" w:lineRule="auto"/>
        <w:ind w:firstLine="708"/>
        <w:jc w:val="both"/>
        <w:rPr>
          <w:rFonts w:ascii="Times New Roman" w:eastAsia="Times New Roman" w:hAnsi="Times New Roman" w:cs="Times New Roman"/>
          <w:spacing w:val="3"/>
          <w:sz w:val="28"/>
          <w:szCs w:val="28"/>
          <w:lang w:eastAsia="ru-RU"/>
        </w:rPr>
      </w:pPr>
    </w:p>
    <w:p w:rsidR="00467E7C" w:rsidRPr="00467E7C" w:rsidRDefault="00467E7C" w:rsidP="00467E7C">
      <w:pPr>
        <w:shd w:val="clear" w:color="auto" w:fill="FFFFFF"/>
        <w:jc w:val="both"/>
        <w:rPr>
          <w:rFonts w:ascii="Times New Roman" w:eastAsia="Times New Roman" w:hAnsi="Times New Roman" w:cs="Times New Roman"/>
          <w:sz w:val="24"/>
          <w:szCs w:val="24"/>
          <w:lang w:eastAsia="zh-CN"/>
        </w:rPr>
      </w:pPr>
      <w:r w:rsidRPr="00467E7C">
        <w:rPr>
          <w:rFonts w:ascii="Times New Roman" w:eastAsia="Times New Roman" w:hAnsi="Times New Roman" w:cs="Times New Roman"/>
          <w:spacing w:val="3"/>
          <w:sz w:val="28"/>
          <w:szCs w:val="28"/>
          <w:lang w:eastAsia="ru-RU"/>
        </w:rPr>
        <w:t xml:space="preserve">           Методика оценки эффективности реализации муниципальных программ Слободского муниципального района отражена в постановлении администрации Слободского района от 02.08.2016 №1043  «</w:t>
      </w:r>
      <w:r w:rsidRPr="00467E7C">
        <w:rPr>
          <w:rFonts w:ascii="Times New Roman" w:eastAsia="Times New Roman" w:hAnsi="Times New Roman" w:cs="Times New Roman"/>
          <w:sz w:val="28"/>
          <w:szCs w:val="28"/>
          <w:lang w:eastAsia="zh-CN"/>
        </w:rPr>
        <w:t>О разработке, реализации и оценке эффективности муниципальных программ Слободского района Кировской области»</w:t>
      </w:r>
    </w:p>
    <w:p w:rsidR="00467E7C" w:rsidRPr="00467E7C" w:rsidRDefault="00467E7C" w:rsidP="00467E7C">
      <w:pPr>
        <w:spacing w:after="0" w:line="240" w:lineRule="auto"/>
        <w:ind w:firstLine="708"/>
        <w:jc w:val="both"/>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«Целевые показатели эффективности  выполнения муниципальной программы» представлены  в   приложении    № 1.</w:t>
      </w:r>
    </w:p>
    <w:p w:rsidR="00467E7C" w:rsidRPr="00467E7C" w:rsidRDefault="00467E7C" w:rsidP="00467E7C">
      <w:pPr>
        <w:spacing w:after="0"/>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           «Методика расчета значений целевых показателей эффективности реализации   программы «Развитие культуры Слободского  района в 2020-2025 годах» в приложении №2</w:t>
      </w:r>
    </w:p>
    <w:p w:rsidR="00467E7C" w:rsidRPr="00467E7C" w:rsidRDefault="00467E7C" w:rsidP="00467E7C">
      <w:pPr>
        <w:spacing w:after="0" w:line="240" w:lineRule="auto"/>
        <w:jc w:val="both"/>
        <w:rPr>
          <w:rFonts w:ascii="Times New Roman" w:eastAsia="Times New Roman" w:hAnsi="Times New Roman" w:cs="Times New Roman"/>
          <w:color w:val="0070C0"/>
          <w:sz w:val="28"/>
          <w:szCs w:val="28"/>
        </w:rPr>
      </w:pPr>
      <w:r w:rsidRPr="00467E7C">
        <w:rPr>
          <w:rFonts w:ascii="Times New Roman" w:eastAsia="Times New Roman" w:hAnsi="Times New Roman" w:cs="Times New Roman"/>
          <w:color w:val="0070C0"/>
          <w:sz w:val="28"/>
          <w:szCs w:val="28"/>
        </w:rPr>
        <w:t xml:space="preserve">                                                  _______________</w:t>
      </w: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auto"/>
        <w:jc w:val="both"/>
        <w:rPr>
          <w:rFonts w:ascii="Times New Roman" w:eastAsia="Times New Roman" w:hAnsi="Times New Roman" w:cs="Times New Roman"/>
          <w:color w:val="0070C0"/>
          <w:spacing w:val="-4"/>
          <w:sz w:val="28"/>
          <w:szCs w:val="28"/>
        </w:rPr>
      </w:pPr>
    </w:p>
    <w:p w:rsidR="00467E7C" w:rsidRPr="00467E7C" w:rsidRDefault="00467E7C" w:rsidP="00467E7C">
      <w:pPr>
        <w:spacing w:after="0" w:line="240" w:lineRule="exact"/>
        <w:rPr>
          <w:rFonts w:ascii="Times New Roman" w:eastAsia="Times New Roman" w:hAnsi="Times New Roman" w:cs="Times New Roman"/>
          <w:sz w:val="24"/>
          <w:szCs w:val="24"/>
          <w:lang w:eastAsia="ru-RU"/>
        </w:rPr>
        <w:sectPr w:rsidR="00467E7C" w:rsidRPr="00467E7C" w:rsidSect="00467E7C">
          <w:headerReference w:type="default" r:id="rId8"/>
          <w:pgSz w:w="11906" w:h="16838"/>
          <w:pgMar w:top="142" w:right="851" w:bottom="567" w:left="1701" w:header="709" w:footer="709" w:gutter="0"/>
          <w:cols w:space="708"/>
          <w:titlePg/>
          <w:docGrid w:linePitch="360"/>
        </w:sectPr>
      </w:pPr>
    </w:p>
    <w:p w:rsidR="00467E7C" w:rsidRPr="00467E7C" w:rsidRDefault="00467E7C" w:rsidP="00467E7C">
      <w:pPr>
        <w:spacing w:after="0" w:line="240" w:lineRule="exact"/>
        <w:rPr>
          <w:rFonts w:ascii="Times New Roman" w:eastAsia="Times New Roman" w:hAnsi="Times New Roman" w:cs="Times New Roman"/>
          <w:sz w:val="24"/>
          <w:szCs w:val="24"/>
          <w:lang w:eastAsia="ru-RU"/>
        </w:rPr>
      </w:pPr>
    </w:p>
    <w:p w:rsidR="00467E7C" w:rsidRPr="00467E7C" w:rsidRDefault="00467E7C" w:rsidP="00467E7C">
      <w:pPr>
        <w:spacing w:after="0" w:line="240" w:lineRule="exact"/>
        <w:ind w:left="10773"/>
        <w:jc w:val="center"/>
        <w:rPr>
          <w:rFonts w:ascii="Times New Roman" w:eastAsia="Times New Roman" w:hAnsi="Times New Roman" w:cs="Times New Roman"/>
          <w:sz w:val="24"/>
          <w:szCs w:val="24"/>
          <w:lang w:eastAsia="ru-RU"/>
        </w:rPr>
      </w:pPr>
    </w:p>
    <w:tbl>
      <w:tblPr>
        <w:tblpPr w:leftFromText="180" w:rightFromText="180" w:vertAnchor="page" w:horzAnchor="page" w:tblpX="5342" w:tblpY="1415"/>
        <w:tblW w:w="9930" w:type="dxa"/>
        <w:tblLook w:val="04A0" w:firstRow="1" w:lastRow="0" w:firstColumn="1" w:lastColumn="0" w:noHBand="0" w:noVBand="1"/>
      </w:tblPr>
      <w:tblGrid>
        <w:gridCol w:w="4965"/>
        <w:gridCol w:w="4965"/>
      </w:tblGrid>
      <w:tr w:rsidR="00467E7C" w:rsidRPr="00467E7C" w:rsidTr="00467E7C">
        <w:trPr>
          <w:trHeight w:val="704"/>
        </w:trPr>
        <w:tc>
          <w:tcPr>
            <w:tcW w:w="4965"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28"/>
                <w:szCs w:val="28"/>
              </w:rPr>
            </w:pPr>
          </w:p>
        </w:tc>
        <w:tc>
          <w:tcPr>
            <w:tcW w:w="4965"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Приложение №1</w:t>
            </w: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к муниципальной программе</w:t>
            </w:r>
          </w:p>
        </w:tc>
      </w:tr>
    </w:tbl>
    <w:p w:rsidR="00467E7C" w:rsidRPr="00467E7C" w:rsidRDefault="00467E7C" w:rsidP="00467E7C">
      <w:pPr>
        <w:jc w:val="center"/>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Целевые показатели эффективности  выполнения муниципальной программы</w:t>
      </w:r>
    </w:p>
    <w:p w:rsidR="00467E7C" w:rsidRPr="00467E7C" w:rsidRDefault="00467E7C" w:rsidP="00467E7C">
      <w:pPr>
        <w:tabs>
          <w:tab w:val="left" w:pos="8287"/>
        </w:tabs>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w:t>
      </w:r>
    </w:p>
    <w:tbl>
      <w:tblPr>
        <w:tblW w:w="15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32"/>
        <w:gridCol w:w="1203"/>
        <w:gridCol w:w="850"/>
        <w:gridCol w:w="851"/>
        <w:gridCol w:w="850"/>
        <w:gridCol w:w="851"/>
        <w:gridCol w:w="850"/>
        <w:gridCol w:w="851"/>
        <w:gridCol w:w="850"/>
        <w:gridCol w:w="851"/>
        <w:gridCol w:w="833"/>
      </w:tblGrid>
      <w:tr w:rsidR="00467E7C" w:rsidRPr="00467E7C" w:rsidTr="00467E7C">
        <w:trPr>
          <w:trHeight w:val="206"/>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467E7C" w:rsidRPr="00467E7C" w:rsidRDefault="00467E7C" w:rsidP="00467E7C">
            <w:pPr>
              <w:spacing w:after="0" w:line="240" w:lineRule="auto"/>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vAlign w:val="center"/>
            <w:hideMark/>
          </w:tcPr>
          <w:p w:rsidR="00467E7C" w:rsidRPr="00467E7C" w:rsidRDefault="00467E7C" w:rsidP="00467E7C">
            <w:pPr>
              <w:spacing w:after="0" w:line="240" w:lineRule="auto"/>
              <w:rPr>
                <w:rFonts w:ascii="Times New Roman" w:eastAsia="Times New Roman" w:hAnsi="Times New Roman" w:cs="Times New Roman"/>
                <w:sz w:val="16"/>
                <w:szCs w:val="16"/>
              </w:rPr>
            </w:pPr>
          </w:p>
        </w:tc>
        <w:tc>
          <w:tcPr>
            <w:tcW w:w="1203" w:type="dxa"/>
            <w:tcBorders>
              <w:top w:val="single" w:sz="4" w:space="0" w:color="auto"/>
              <w:left w:val="single" w:sz="4" w:space="0" w:color="auto"/>
              <w:bottom w:val="single" w:sz="4" w:space="0" w:color="auto"/>
              <w:right w:val="single" w:sz="4" w:space="0" w:color="auto"/>
            </w:tcBorders>
            <w:vAlign w:val="center"/>
            <w:hideMark/>
          </w:tcPr>
          <w:p w:rsidR="00467E7C" w:rsidRPr="00467E7C" w:rsidRDefault="00467E7C" w:rsidP="00467E7C">
            <w:pPr>
              <w:spacing w:after="0" w:line="240" w:lineRule="auto"/>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2017</w:t>
            </w:r>
          </w:p>
          <w:p w:rsidR="00467E7C" w:rsidRPr="00467E7C" w:rsidRDefault="00467E7C" w:rsidP="00467E7C">
            <w:pP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факт</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2018</w:t>
            </w:r>
          </w:p>
          <w:p w:rsidR="00467E7C" w:rsidRPr="00467E7C" w:rsidRDefault="00467E7C" w:rsidP="00467E7C">
            <w:pPr>
              <w:spacing w:after="0" w:line="240" w:lineRule="auto"/>
              <w:rPr>
                <w:rFonts w:ascii="Times New Roman" w:eastAsia="Times New Roman" w:hAnsi="Times New Roman" w:cs="Times New Roman"/>
                <w:sz w:val="16"/>
                <w:szCs w:val="16"/>
              </w:rPr>
            </w:pPr>
          </w:p>
          <w:p w:rsidR="00467E7C" w:rsidRPr="00467E7C" w:rsidRDefault="00467E7C" w:rsidP="00467E7C">
            <w:pPr>
              <w:spacing w:after="0" w:line="240" w:lineRule="auto"/>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факт</w:t>
            </w:r>
          </w:p>
          <w:p w:rsidR="00467E7C" w:rsidRPr="00467E7C" w:rsidRDefault="00467E7C" w:rsidP="00467E7C">
            <w:pP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2019</w:t>
            </w:r>
          </w:p>
          <w:p w:rsidR="00467E7C" w:rsidRPr="00467E7C" w:rsidRDefault="00467E7C" w:rsidP="00467E7C">
            <w:pP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оценка</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2020</w:t>
            </w:r>
          </w:p>
          <w:p w:rsidR="00467E7C" w:rsidRPr="00467E7C" w:rsidRDefault="00467E7C" w:rsidP="00467E7C">
            <w:pP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2021</w:t>
            </w:r>
          </w:p>
          <w:p w:rsidR="00467E7C" w:rsidRPr="00467E7C" w:rsidRDefault="00467E7C" w:rsidP="00467E7C">
            <w:pP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2022</w:t>
            </w:r>
          </w:p>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2023</w:t>
            </w:r>
          </w:p>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2024</w:t>
            </w:r>
          </w:p>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2025</w:t>
            </w:r>
          </w:p>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план</w:t>
            </w:r>
          </w:p>
        </w:tc>
      </w:tr>
      <w:tr w:rsidR="00467E7C" w:rsidRPr="00467E7C" w:rsidTr="00467E7C">
        <w:trPr>
          <w:trHeight w:val="572"/>
        </w:trPr>
        <w:tc>
          <w:tcPr>
            <w:tcW w:w="1134" w:type="dxa"/>
            <w:tcBorders>
              <w:top w:val="single" w:sz="4" w:space="0" w:color="auto"/>
              <w:left w:val="single" w:sz="4" w:space="0" w:color="auto"/>
              <w:bottom w:val="single" w:sz="4" w:space="0" w:color="auto"/>
              <w:right w:val="single" w:sz="4" w:space="0" w:color="auto"/>
            </w:tcBorders>
            <w:hideMark/>
          </w:tcPr>
          <w:p w:rsidR="00467E7C" w:rsidRPr="00467E7C" w:rsidRDefault="00467E7C" w:rsidP="00467E7C">
            <w:pP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w:t>
            </w:r>
          </w:p>
        </w:tc>
        <w:tc>
          <w:tcPr>
            <w:tcW w:w="5532" w:type="dxa"/>
            <w:tcBorders>
              <w:top w:val="single" w:sz="4" w:space="0" w:color="auto"/>
              <w:left w:val="single" w:sz="4" w:space="0" w:color="auto"/>
              <w:bottom w:val="single" w:sz="4" w:space="0" w:color="auto"/>
              <w:right w:val="single" w:sz="4" w:space="0" w:color="auto"/>
            </w:tcBorders>
            <w:hideMark/>
          </w:tcPr>
          <w:p w:rsidR="00467E7C" w:rsidRPr="00467E7C" w:rsidRDefault="00467E7C" w:rsidP="00467E7C">
            <w:pPr>
              <w:spacing w:after="0" w:line="260" w:lineRule="exact"/>
              <w:jc w:val="both"/>
              <w:rPr>
                <w:rFonts w:ascii="Times New Roman" w:eastAsia="Times New Roman" w:hAnsi="Times New Roman" w:cs="Times New Roman"/>
                <w:b/>
                <w:bCs/>
                <w:spacing w:val="-6"/>
              </w:rPr>
            </w:pPr>
            <w:r w:rsidRPr="00467E7C">
              <w:rPr>
                <w:rFonts w:ascii="Times New Roman" w:eastAsia="Times New Roman" w:hAnsi="Times New Roman" w:cs="Times New Roman"/>
                <w:b/>
                <w:bCs/>
                <w:spacing w:val="-6"/>
              </w:rPr>
              <w:t>Муниципальная программа  «Развитие культуры Слободского района Кировской области» на 2020-2025 годы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bCs/>
                <w:spacing w:val="-6"/>
                <w:sz w:val="16"/>
                <w:szCs w:val="16"/>
              </w:rPr>
            </w:pPr>
            <w:r w:rsidRPr="00467E7C">
              <w:rPr>
                <w:rFonts w:ascii="Times New Roman" w:eastAsia="Times New Roman" w:hAnsi="Times New Roman" w:cs="Times New Roman"/>
                <w:b/>
                <w:bCs/>
                <w:spacing w:val="-6"/>
                <w:sz w:val="16"/>
                <w:szCs w:val="16"/>
              </w:rPr>
              <w:t xml:space="preserve"> </w:t>
            </w:r>
            <w:r w:rsidRPr="00467E7C">
              <w:rPr>
                <w:rFonts w:ascii="Times New Roman" w:eastAsia="Times New Roman" w:hAnsi="Times New Roman" w:cs="Times New Roman"/>
                <w:color w:val="000000"/>
                <w:sz w:val="20"/>
                <w:szCs w:val="20"/>
                <w:lang w:eastAsia="ru-RU"/>
              </w:rPr>
              <w:t>удовлетворенность населения качеством и доступностью услуг в сфере культуры</w:t>
            </w:r>
            <w:r w:rsidRPr="00467E7C">
              <w:rPr>
                <w:rFonts w:ascii="Times New Roman" w:eastAsia="Times New Roman" w:hAnsi="Times New Roman" w:cs="Times New Roman"/>
                <w:color w:val="000000"/>
                <w:sz w:val="28"/>
                <w:szCs w:val="28"/>
                <w:lang w:eastAsia="ru-RU"/>
              </w:rPr>
              <w:t xml:space="preserve"> </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71,6</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75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70,4</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70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70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70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71</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71</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72</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20"/>
                <w:szCs w:val="20"/>
              </w:rPr>
            </w:pPr>
            <w:r w:rsidRPr="00467E7C">
              <w:rPr>
                <w:rFonts w:ascii="Times New Roman" w:eastAsia="Times New Roman" w:hAnsi="Times New Roman" w:cs="Times New Roman"/>
                <w:bCs/>
                <w:spacing w:val="-6"/>
                <w:sz w:val="20"/>
                <w:szCs w:val="20"/>
              </w:rPr>
              <w:t>Число посещений  муниципальных учреждений культуры ( все учреждения культуры - КДУ + библиотеки)</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533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547</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538,2</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548,8</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555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560,5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570,7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585</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585</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rPr>
            </w:pPr>
            <w:r w:rsidRPr="00467E7C">
              <w:rPr>
                <w:rFonts w:ascii="Times New Roman" w:eastAsia="Times New Roman" w:hAnsi="Times New Roman" w:cs="Times New Roman"/>
                <w:b/>
                <w:bCs/>
              </w:rPr>
              <w:t xml:space="preserve">Подпрограмма </w:t>
            </w:r>
            <w:r w:rsidRPr="00467E7C">
              <w:rPr>
                <w:rFonts w:ascii="Times New Roman" w:eastAsia="Times New Roman" w:hAnsi="Times New Roman" w:cs="Times New Roman"/>
                <w:b/>
              </w:rPr>
              <w:t>«Организация библиотечного обслуживания населения Слободского района муниципальными общедоступными библиотеками»</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Количество посетителей муниципальных библиотек</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31849B"/>
                <w:sz w:val="16"/>
                <w:szCs w:val="16"/>
              </w:rPr>
            </w:pPr>
            <w:r w:rsidRPr="00467E7C">
              <w:rPr>
                <w:rFonts w:ascii="Times New Roman" w:eastAsia="Times New Roman" w:hAnsi="Times New Roman" w:cs="Times New Roman"/>
                <w:b/>
                <w:color w:val="31849B"/>
                <w:sz w:val="16"/>
                <w:szCs w:val="16"/>
              </w:rPr>
              <w:t xml:space="preserve">      217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31849B"/>
                <w:sz w:val="16"/>
                <w:szCs w:val="16"/>
              </w:rPr>
            </w:pPr>
            <w:r w:rsidRPr="00467E7C">
              <w:rPr>
                <w:rFonts w:ascii="Times New Roman" w:eastAsia="Times New Roman" w:hAnsi="Times New Roman" w:cs="Times New Roman"/>
                <w:b/>
                <w:color w:val="31849B"/>
                <w:sz w:val="16"/>
                <w:szCs w:val="16"/>
              </w:rPr>
              <w:t xml:space="preserve">   223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219,2</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223,5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228</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232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239</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250,0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250,0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Количество выданных документов из фондов муниципальных библиотек</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экз</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528,0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527,0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500,0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505,0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515,0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520,0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525,0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530,0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530,0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bCs/>
                <w:sz w:val="16"/>
                <w:szCs w:val="16"/>
              </w:rPr>
            </w:pPr>
            <w:r w:rsidRPr="00467E7C">
              <w:rPr>
                <w:rFonts w:ascii="Times New Roman" w:eastAsia="Times New Roman" w:hAnsi="Times New Roman" w:cs="Times New Roman"/>
                <w:b/>
                <w:bCs/>
                <w:sz w:val="16"/>
                <w:szCs w:val="16"/>
              </w:rPr>
              <w:t>П</w:t>
            </w:r>
            <w:r w:rsidRPr="00467E7C">
              <w:rPr>
                <w:rFonts w:ascii="Times New Roman" w:eastAsia="Times New Roman" w:hAnsi="Times New Roman" w:cs="Times New Roman"/>
                <w:b/>
                <w:bCs/>
              </w:rPr>
              <w:t>одпрограмма «Организация и поддержка народного творчества»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Количество посетителей  культурно-массовых мероприятий ( все кду района)</w:t>
            </w:r>
          </w:p>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315,9</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323,8</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319</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325,3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327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328,5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331,7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335</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335</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Количество посетителей  культурно-массовых мероприятий  (РЦКД)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133,2</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134,3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137</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137,6</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138,3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139,6</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141</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141</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Средняя численность зрителей  на мероприятиях учреждений культурно-досугового типа в расчете на 1 мероприятие (все кду)</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64,8</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67,6</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64,9</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66</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67,3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68,4</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72,2</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74,5</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Средняя численность зрителей  на мероприятиях учреждений культурно-досугового типа в расчете на 1 мероприятие (РЦКД)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55,7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57,8</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52,5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54</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56</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59</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62,5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65</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67,5</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В т.ч. посетителей  на платной основе (все кду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85,7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74,9</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87,8</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88,3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90,0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91,7</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94,3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98,6</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98,6</w:t>
            </w:r>
          </w:p>
        </w:tc>
      </w:tr>
      <w:tr w:rsidR="00467E7C" w:rsidRPr="00467E7C" w:rsidTr="00467E7C">
        <w:trPr>
          <w:trHeight w:val="412"/>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В том числе посетителей  на платной основе (РЦКД)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51,5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45,2</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52,8</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54</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55,1</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56,6</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59,2</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59,2</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Количество участников клубных  формирований (все кду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4482</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4813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4525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4525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4572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4616</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4661</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4706</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4706</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Количество  учас</w:t>
            </w:r>
            <w:r>
              <w:rPr>
                <w:rFonts w:ascii="Times New Roman" w:eastAsia="Times New Roman" w:hAnsi="Times New Roman" w:cs="Times New Roman"/>
                <w:bCs/>
                <w:spacing w:val="-6"/>
                <w:sz w:val="16"/>
                <w:szCs w:val="16"/>
              </w:rPr>
              <w:t>т</w:t>
            </w:r>
            <w:r w:rsidRPr="00467E7C">
              <w:rPr>
                <w:rFonts w:ascii="Times New Roman" w:eastAsia="Times New Roman" w:hAnsi="Times New Roman" w:cs="Times New Roman"/>
                <w:bCs/>
                <w:spacing w:val="-6"/>
                <w:sz w:val="16"/>
                <w:szCs w:val="16"/>
              </w:rPr>
              <w:t>ников клубных формирований (РЦКД)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1735</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1770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1752</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1752</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1770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1787</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1804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1822</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1822</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Количество творческих коллективов со званием «народный», «образцовый», получающих муниципальную поддержку в том числе грантовую.</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13/4</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13/4</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12/4</w:t>
            </w:r>
          </w:p>
        </w:tc>
      </w:tr>
      <w:tr w:rsidR="00467E7C" w:rsidRPr="00467E7C" w:rsidTr="00467E7C">
        <w:trPr>
          <w:trHeight w:val="528"/>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rPr>
                <w:rFonts w:ascii="Times New Roman" w:eastAsia="Times New Roman" w:hAnsi="Times New Roman" w:cs="Times New Roman"/>
                <w:b/>
              </w:rPr>
            </w:pPr>
            <w:r w:rsidRPr="00467E7C">
              <w:rPr>
                <w:rFonts w:ascii="Times New Roman" w:eastAsia="Times New Roman" w:hAnsi="Times New Roman" w:cs="Times New Roman"/>
                <w:b/>
                <w:bCs/>
              </w:rPr>
              <w:t>Подпрограмма «</w:t>
            </w:r>
            <w:r w:rsidRPr="00467E7C">
              <w:rPr>
                <w:rFonts w:ascii="Times New Roman" w:eastAsia="Times New Roman" w:hAnsi="Times New Roman" w:cs="Times New Roman"/>
                <w:b/>
              </w:rPr>
              <w:t>Дополнительное образование в детских музыкальных школах и школах искусств»</w:t>
            </w:r>
          </w:p>
          <w:p w:rsidR="00467E7C" w:rsidRPr="00467E7C" w:rsidRDefault="00467E7C" w:rsidP="00467E7C">
            <w:pPr>
              <w:spacing w:after="0" w:line="300" w:lineRule="exact"/>
              <w:rPr>
                <w:rFonts w:ascii="Times New Roman" w:eastAsia="Times New Roman" w:hAnsi="Times New Roman" w:cs="Times New Roman"/>
                <w:b/>
                <w:bCs/>
                <w:sz w:val="16"/>
                <w:szCs w:val="16"/>
              </w:rPr>
            </w:pP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Количество детей занимающихся  программами в детских музыкальных  школах,школах искусств на конец отчетного периода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259</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259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264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269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274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279</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279</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Доля детей в возрасте от 5 до 18 лет, занимающихся в ДШИ, вовлеченных в творческую деятельность от общего количества занимающихся </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80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45</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47</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47</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52</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55</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spacing w:val="-4"/>
              </w:rPr>
            </w:pPr>
            <w:r w:rsidRPr="00467E7C">
              <w:rPr>
                <w:rFonts w:ascii="Times New Roman" w:eastAsia="Times New Roman" w:hAnsi="Times New Roman" w:cs="Times New Roman"/>
                <w:b/>
                <w:spacing w:val="-4"/>
              </w:rPr>
              <w:t>Подпрограмма «Развитие кадрового потенциала отрасли культура Слободского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Выполнение уровня средней  заработной платы работников муниципальных учреждений культуры , установленной Соглашением</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z w:val="16"/>
                <w:szCs w:val="16"/>
              </w:rPr>
              <w:t>Реализация мер социальной поддержки отдельных категорий граждан в сфере культуры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63</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spacing w:val="-4"/>
                <w:sz w:val="16"/>
                <w:szCs w:val="16"/>
              </w:rPr>
            </w:pPr>
            <w:r w:rsidRPr="00467E7C">
              <w:rPr>
                <w:rFonts w:ascii="Times New Roman" w:eastAsia="Times New Roman" w:hAnsi="Times New Roman" w:cs="Times New Roman"/>
                <w:b/>
                <w:spacing w:val="-4"/>
                <w:sz w:val="16"/>
                <w:szCs w:val="16"/>
              </w:rPr>
              <w:t>Отдельное  мероприятие в установленной сфере деятельности  «Сохранение и развитие нематериального культурного наследия»</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spacing w:val="-4"/>
                <w:sz w:val="16"/>
                <w:szCs w:val="16"/>
              </w:rPr>
            </w:pPr>
            <w:r w:rsidRPr="00467E7C">
              <w:rPr>
                <w:rFonts w:ascii="Times New Roman" w:eastAsia="Times New Roman" w:hAnsi="Times New Roman" w:cs="Times New Roman"/>
                <w:spacing w:val="-4"/>
                <w:sz w:val="16"/>
                <w:szCs w:val="16"/>
              </w:rPr>
              <w:t>Организация районных социо-культурных проектов (мероприятий) , посвященных наиболее важным событиям в жизни района и поддержке творческих инициатив организаций культуры</w:t>
            </w:r>
          </w:p>
        </w:tc>
        <w:tc>
          <w:tcPr>
            <w:tcW w:w="120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spacing w:val="-4"/>
                <w:sz w:val="16"/>
                <w:szCs w:val="16"/>
              </w:rPr>
            </w:pPr>
            <w:r w:rsidRPr="00467E7C">
              <w:rPr>
                <w:rFonts w:ascii="Times New Roman" w:eastAsia="Times New Roman" w:hAnsi="Times New Roman" w:cs="Times New Roman"/>
                <w:spacing w:val="-4"/>
                <w:sz w:val="16"/>
                <w:szCs w:val="16"/>
              </w:rPr>
              <w:t>Создание , реконструкция памятных мест ( в том числе вновь установление вновь,   памятников воинам землякам, погибшим в годы Великой Отечественной войны 1941-1945 гг, памятных знаков и тд..)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spacing w:val="-4"/>
                <w:sz w:val="16"/>
                <w:szCs w:val="16"/>
              </w:rPr>
            </w:pPr>
            <w:r w:rsidRPr="00467E7C">
              <w:rPr>
                <w:rFonts w:ascii="Times New Roman" w:eastAsia="Times New Roman" w:hAnsi="Times New Roman" w:cs="Times New Roman"/>
                <w:b/>
                <w:spacing w:val="-4"/>
                <w:sz w:val="16"/>
                <w:szCs w:val="16"/>
              </w:rPr>
              <w:t>Отдельное мероприятие «Обеспечение  развития и укрепления материально-технической базы муниципальных домов культуры»</w:t>
            </w:r>
          </w:p>
        </w:tc>
        <w:tc>
          <w:tcPr>
            <w:tcW w:w="120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 количество муниципальных домов  культуры получивших поддержку на укрепление  МТБ и  проведение текущего ремонта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Средняя численность участников клубных формирований  ( МБУ Районный центр культуры и досуга  на тысячу жителей)</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109,7</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108,5</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109,5</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110</w:t>
            </w:r>
          </w:p>
        </w:tc>
      </w:tr>
      <w:tr w:rsidR="00467E7C" w:rsidRPr="00467E7C" w:rsidTr="00467E7C">
        <w:trPr>
          <w:trHeight w:val="279"/>
        </w:trPr>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Отдельное мероприятие «Поддержка отрасли культуры»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sz w:val="16"/>
                <w:szCs w:val="16"/>
              </w:rPr>
            </w:pPr>
            <w:r w:rsidRPr="00467E7C">
              <w:rPr>
                <w:rFonts w:ascii="Times New Roman" w:eastAsia="Times New Roman" w:hAnsi="Times New Roman" w:cs="Times New Roman"/>
                <w:sz w:val="16"/>
                <w:szCs w:val="16"/>
              </w:rPr>
              <w:t>Поощрение учреждений культуры, расположенных в сельской местности и их работников</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rPr>
                <w:rFonts w:ascii="Times New Roman" w:eastAsia="Calibri" w:hAnsi="Times New Roman" w:cs="Times New Roman"/>
                <w:sz w:val="16"/>
                <w:szCs w:val="16"/>
              </w:rPr>
            </w:pPr>
            <w:r w:rsidRPr="00467E7C">
              <w:rPr>
                <w:rFonts w:ascii="Times New Roman" w:eastAsia="Calibri" w:hAnsi="Times New Roman" w:cs="Times New Roman"/>
                <w:sz w:val="16"/>
                <w:szCs w:val="16"/>
              </w:rPr>
              <w:t xml:space="preserve">        единиц</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z w:val="16"/>
                <w:szCs w:val="16"/>
              </w:rPr>
            </w:pPr>
            <w:r w:rsidRPr="00467E7C">
              <w:rPr>
                <w:rFonts w:ascii="Times New Roman" w:eastAsia="Times New Roman" w:hAnsi="Times New Roman" w:cs="Times New Roman"/>
                <w:spacing w:val="-4"/>
                <w:sz w:val="16"/>
                <w:szCs w:val="16"/>
              </w:rPr>
              <w:t>Количество посещений учреждений культуры по отношению к 2010   году</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 xml:space="preserve">    137,7</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140,5</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121</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125</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sz w:val="16"/>
                <w:szCs w:val="16"/>
              </w:rPr>
            </w:pPr>
            <w:r w:rsidRPr="00467E7C">
              <w:rPr>
                <w:rFonts w:ascii="Times New Roman" w:eastAsia="Times New Roman" w:hAnsi="Times New Roman" w:cs="Times New Roman"/>
                <w:b/>
                <w:sz w:val="16"/>
                <w:szCs w:val="16"/>
              </w:rPr>
              <w:t>125</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color w:val="0070C0"/>
                <w:spacing w:val="-4"/>
              </w:rPr>
            </w:pPr>
            <w:r w:rsidRPr="00467E7C">
              <w:rPr>
                <w:rFonts w:ascii="Times New Roman" w:eastAsia="Times New Roman" w:hAnsi="Times New Roman" w:cs="Times New Roman"/>
                <w:b/>
                <w:color w:val="0070C0"/>
                <w:spacing w:val="-4"/>
              </w:rPr>
              <w:t>Участие в реализации региональных проектов на территории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300" w:lineRule="exact"/>
              <w:rPr>
                <w:rFonts w:ascii="Times New Roman" w:eastAsia="Times New Roman" w:hAnsi="Times New Roman" w:cs="Times New Roman"/>
                <w:b/>
                <w:bCs/>
              </w:rPr>
            </w:pPr>
            <w:r w:rsidRPr="00467E7C">
              <w:rPr>
                <w:rFonts w:ascii="Times New Roman" w:eastAsia="Times New Roman" w:hAnsi="Times New Roman" w:cs="Times New Roman"/>
                <w:b/>
                <w:bCs/>
                <w:spacing w:val="-6"/>
              </w:rPr>
              <w:t>«Создание качественно нового уровня инфраструктуры в сфере культуры»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hideMark/>
          </w:tcPr>
          <w:p w:rsidR="00467E7C" w:rsidRPr="00467E7C" w:rsidRDefault="00467E7C" w:rsidP="00467E7C">
            <w:pPr>
              <w:spacing w:line="260" w:lineRule="exact"/>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bCs/>
                <w:spacing w:val="-6"/>
                <w:sz w:val="16"/>
                <w:szCs w:val="16"/>
              </w:rPr>
            </w:pPr>
            <w:r w:rsidRPr="00467E7C">
              <w:rPr>
                <w:rFonts w:ascii="Times New Roman" w:eastAsia="Times New Roman" w:hAnsi="Times New Roman" w:cs="Times New Roman"/>
                <w:b/>
                <w:bCs/>
                <w:spacing w:val="-6"/>
                <w:sz w:val="16"/>
                <w:szCs w:val="16"/>
              </w:rPr>
              <w:t>-</w:t>
            </w:r>
            <w:r w:rsidRPr="00467E7C">
              <w:rPr>
                <w:rFonts w:ascii="Times New Roman" w:eastAsia="Times New Roman" w:hAnsi="Times New Roman" w:cs="Times New Roman"/>
                <w:bCs/>
                <w:spacing w:val="-6"/>
                <w:sz w:val="16"/>
                <w:szCs w:val="16"/>
              </w:rPr>
              <w:t xml:space="preserve">количество созданных (реконструированных) и капитально отремонтированных    сельских  культурно-досуговых учреждений, в том  числе созданных  многофункциональных передвижных культурных центров (автоклубов) </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Calibri" w:hAnsi="Times New Roman" w:cs="Times New Roman"/>
                <w:sz w:val="16"/>
                <w:szCs w:val="16"/>
              </w:rPr>
              <w:t>единиц</w:t>
            </w:r>
            <w:r w:rsidRPr="00467E7C">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bCs/>
                <w:spacing w:val="-6"/>
                <w:sz w:val="16"/>
                <w:szCs w:val="16"/>
              </w:rPr>
            </w:pPr>
            <w:r w:rsidRPr="00467E7C">
              <w:rPr>
                <w:rFonts w:ascii="Times New Roman" w:eastAsia="Times New Roman" w:hAnsi="Times New Roman" w:cs="Times New Roman"/>
                <w:b/>
                <w:bCs/>
                <w:spacing w:val="-6"/>
                <w:sz w:val="16"/>
                <w:szCs w:val="16"/>
              </w:rPr>
              <w:t>-</w:t>
            </w:r>
            <w:r w:rsidRPr="00467E7C">
              <w:rPr>
                <w:rFonts w:ascii="Times New Roman" w:eastAsia="Times New Roman" w:hAnsi="Times New Roman" w:cs="Times New Roman"/>
                <w:bCs/>
                <w:spacing w:val="-6"/>
                <w:sz w:val="16"/>
                <w:szCs w:val="16"/>
              </w:rPr>
              <w:t>Создание   муниципальных модельных  библиотек</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Calibri" w:hAnsi="Times New Roman" w:cs="Times New Roman"/>
                <w:sz w:val="16"/>
                <w:szCs w:val="16"/>
              </w:rPr>
            </w:pPr>
            <w:r w:rsidRPr="00467E7C">
              <w:rPr>
                <w:rFonts w:ascii="Times New Roman" w:eastAsia="Calibri" w:hAnsi="Times New Roman" w:cs="Times New Roman"/>
                <w:sz w:val="16"/>
                <w:szCs w:val="16"/>
              </w:rPr>
              <w:t>единиц</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bCs/>
                <w:spacing w:val="-6"/>
                <w:sz w:val="16"/>
                <w:szCs w:val="16"/>
              </w:rPr>
            </w:pPr>
            <w:r w:rsidRPr="00467E7C">
              <w:rPr>
                <w:rFonts w:ascii="Times New Roman" w:eastAsia="Times New Roman" w:hAnsi="Times New Roman" w:cs="Times New Roman"/>
                <w:b/>
                <w:bCs/>
                <w:spacing w:val="-6"/>
                <w:sz w:val="16"/>
                <w:szCs w:val="16"/>
              </w:rPr>
              <w:t>-</w:t>
            </w:r>
            <w:r w:rsidRPr="00467E7C">
              <w:rPr>
                <w:rFonts w:ascii="Times New Roman" w:eastAsia="Calibri" w:hAnsi="Times New Roman" w:cs="Times New Roman"/>
                <w:sz w:val="16"/>
                <w:szCs w:val="16"/>
              </w:rPr>
              <w:t xml:space="preserve"> количество ДМШ,ДШИ оснащенных музыкальными инструментами  и новым  оборудованием</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Calibri" w:hAnsi="Times New Roman" w:cs="Times New Roman"/>
                <w:sz w:val="16"/>
                <w:szCs w:val="16"/>
              </w:rPr>
              <w:t>единиц</w:t>
            </w:r>
            <w:r w:rsidRPr="00467E7C">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r>
      <w:tr w:rsidR="00467E7C" w:rsidRPr="00467E7C" w:rsidTr="00467E7C">
        <w:trPr>
          <w:trHeight w:val="281"/>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Cs/>
                <w:spacing w:val="-6"/>
                <w:sz w:val="16"/>
                <w:szCs w:val="16"/>
              </w:rPr>
            </w:pPr>
            <w:r w:rsidRPr="00467E7C">
              <w:rPr>
                <w:rFonts w:ascii="Times New Roman" w:eastAsia="Times New Roman" w:hAnsi="Times New Roman" w:cs="Times New Roman"/>
                <w:bCs/>
                <w:spacing w:val="-6"/>
                <w:sz w:val="16"/>
                <w:szCs w:val="16"/>
              </w:rPr>
              <w:t>-оснащение  кинозалов</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Calibri" w:hAnsi="Times New Roman" w:cs="Times New Roman"/>
                <w:sz w:val="16"/>
                <w:szCs w:val="16"/>
              </w:rPr>
              <w:t>единиц</w:t>
            </w:r>
            <w:r w:rsidRPr="00467E7C">
              <w:rPr>
                <w:rFonts w:ascii="Times New Roman" w:eastAsia="Times New Roman" w:hAnsi="Times New Roman" w:cs="Times New Roman"/>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r>
      <w:tr w:rsidR="00467E7C" w:rsidRPr="00467E7C" w:rsidTr="00467E7C">
        <w:trPr>
          <w:trHeight w:val="515"/>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Calibri" w:hAnsi="Times New Roman" w:cs="Times New Roman"/>
                <w:color w:val="0070C0"/>
                <w:sz w:val="16"/>
                <w:szCs w:val="16"/>
              </w:rPr>
            </w:pPr>
            <w:r w:rsidRPr="00467E7C">
              <w:rPr>
                <w:rFonts w:ascii="Times New Roman" w:eastAsia="Calibri" w:hAnsi="Times New Roman" w:cs="Times New Roman"/>
                <w:color w:val="0070C0"/>
                <w:sz w:val="16"/>
                <w:szCs w:val="16"/>
              </w:rPr>
              <w:t>-</w:t>
            </w:r>
            <w:r w:rsidRPr="00467E7C">
              <w:rPr>
                <w:rFonts w:ascii="Times New Roman" w:eastAsia="Calibri" w:hAnsi="Times New Roman" w:cs="Times New Roman"/>
                <w:sz w:val="16"/>
                <w:szCs w:val="16"/>
              </w:rPr>
              <w:t>число посещений организаций культуры Слободского района (все типы учреждений культуры, дополнительного образования сферы культуры на территории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jc w:val="center"/>
              <w:rPr>
                <w:rFonts w:ascii="Times New Roman" w:eastAsia="Calibri" w:hAnsi="Times New Roman" w:cs="Times New Roman"/>
                <w:sz w:val="20"/>
                <w:szCs w:val="20"/>
              </w:rPr>
            </w:pPr>
            <w:r w:rsidRPr="00467E7C">
              <w:rPr>
                <w:rFonts w:ascii="Times New Roman" w:eastAsia="Calibri" w:hAnsi="Times New Roman" w:cs="Times New Roman"/>
                <w:sz w:val="20"/>
                <w:szCs w:val="20"/>
              </w:rPr>
              <w:t>тыс. человек</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537,7</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552</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538,4</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549</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555,2</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560,7</w:t>
            </w: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570,9</w:t>
            </w: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585,2</w:t>
            </w: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585,2</w:t>
            </w:r>
          </w:p>
        </w:tc>
      </w:tr>
      <w:tr w:rsidR="00467E7C" w:rsidRPr="00467E7C" w:rsidTr="00467E7C">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b/>
                <w:bCs/>
                <w:spacing w:val="-6"/>
              </w:rPr>
            </w:pPr>
            <w:r w:rsidRPr="00467E7C">
              <w:rPr>
                <w:rFonts w:ascii="Times New Roman" w:eastAsia="Times New Roman" w:hAnsi="Times New Roman" w:cs="Times New Roman"/>
                <w:b/>
                <w:bCs/>
                <w:spacing w:val="-6"/>
              </w:rPr>
              <w:t>«Создание условий для реализации творческого потенциала жителей района»</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c>
          <w:tcPr>
            <w:tcW w:w="83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p>
        </w:tc>
      </w:tr>
      <w:tr w:rsidR="00467E7C" w:rsidRPr="00467E7C" w:rsidTr="00467E7C">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hideMark/>
          </w:tcPr>
          <w:p w:rsidR="00467E7C" w:rsidRPr="00467E7C" w:rsidRDefault="00467E7C" w:rsidP="00467E7C">
            <w:pPr>
              <w:spacing w:after="0" w:line="240" w:lineRule="auto"/>
              <w:jc w:val="both"/>
              <w:rPr>
                <w:rFonts w:ascii="Times New Roman" w:eastAsia="Times New Roman" w:hAnsi="Times New Roman" w:cs="Times New Roman"/>
                <w:bCs/>
                <w:sz w:val="20"/>
                <w:szCs w:val="20"/>
              </w:rPr>
            </w:pPr>
            <w:r w:rsidRPr="00467E7C">
              <w:rPr>
                <w:rFonts w:ascii="Times New Roman" w:eastAsia="Times New Roman" w:hAnsi="Times New Roman" w:cs="Times New Roman"/>
                <w:bCs/>
                <w:sz w:val="20"/>
                <w:szCs w:val="20"/>
              </w:rPr>
              <w:t>Количество специалистов прошедших переподготовку или повышение квалификации, в том числе  в дистанционных центрах обучения</w:t>
            </w:r>
          </w:p>
        </w:tc>
        <w:tc>
          <w:tcPr>
            <w:tcW w:w="1203" w:type="dxa"/>
            <w:tcBorders>
              <w:top w:val="single" w:sz="4" w:space="0" w:color="auto"/>
              <w:left w:val="single" w:sz="4" w:space="0" w:color="auto"/>
              <w:bottom w:val="single" w:sz="4" w:space="0" w:color="auto"/>
              <w:right w:val="single" w:sz="4" w:space="0" w:color="auto"/>
            </w:tcBorders>
            <w:hideMark/>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w:t>
            </w:r>
          </w:p>
        </w:tc>
      </w:tr>
      <w:tr w:rsidR="00467E7C" w:rsidRPr="00467E7C" w:rsidTr="00467E7C">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Cs/>
                <w:sz w:val="20"/>
                <w:szCs w:val="20"/>
              </w:rPr>
            </w:pPr>
            <w:r w:rsidRPr="00467E7C">
              <w:rPr>
                <w:rFonts w:ascii="Times New Roman" w:eastAsia="Times New Roman" w:hAnsi="Times New Roman" w:cs="Times New Roman"/>
                <w:bCs/>
                <w:sz w:val="20"/>
                <w:szCs w:val="20"/>
              </w:rPr>
              <w:t>Количество жителей вовлеченных  в культурную деятельность</w:t>
            </w:r>
            <w:r>
              <w:rPr>
                <w:rFonts w:ascii="Times New Roman" w:eastAsia="Times New Roman" w:hAnsi="Times New Roman" w:cs="Times New Roman"/>
                <w:bCs/>
                <w:sz w:val="20"/>
                <w:szCs w:val="20"/>
              </w:rPr>
              <w:t xml:space="preserve"> </w:t>
            </w:r>
            <w:r w:rsidRPr="00467E7C">
              <w:rPr>
                <w:rFonts w:ascii="Times New Roman" w:eastAsia="Times New Roman" w:hAnsi="Times New Roman" w:cs="Times New Roman"/>
                <w:bCs/>
                <w:sz w:val="20"/>
                <w:szCs w:val="20"/>
              </w:rPr>
              <w:t>в рамках поддержки и реализации творческих инициатив ( все КДУ)</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320,3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328,6</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323,5</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329,8</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331,6</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333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336,3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339,7</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339,7</w:t>
            </w:r>
          </w:p>
        </w:tc>
      </w:tr>
      <w:tr w:rsidR="00467E7C" w:rsidRPr="00467E7C" w:rsidTr="00467E7C">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Cs/>
                <w:sz w:val="20"/>
                <w:szCs w:val="20"/>
              </w:rPr>
            </w:pPr>
            <w:r w:rsidRPr="00467E7C">
              <w:rPr>
                <w:rFonts w:ascii="Times New Roman" w:eastAsia="Times New Roman" w:hAnsi="Times New Roman" w:cs="Times New Roman"/>
                <w:bCs/>
                <w:sz w:val="20"/>
                <w:szCs w:val="20"/>
              </w:rPr>
              <w:t>Количество жителей вовлеченных  в культурную деятельность в рамках поддержки и реализации творческих инициатив (РЦКД))</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тыс. 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134,7</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134,9</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136</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138,7</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139,3</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 xml:space="preserve">   140</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141,4</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142,8</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142,8</w:t>
            </w:r>
          </w:p>
        </w:tc>
      </w:tr>
      <w:tr w:rsidR="00467E7C" w:rsidRPr="00467E7C" w:rsidTr="00467E7C">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40" w:lineRule="auto"/>
              <w:jc w:val="both"/>
              <w:rPr>
                <w:rFonts w:ascii="Times New Roman" w:eastAsia="Times New Roman" w:hAnsi="Times New Roman" w:cs="Times New Roman"/>
                <w:b/>
                <w:bCs/>
              </w:rPr>
            </w:pPr>
            <w:r w:rsidRPr="00467E7C">
              <w:rPr>
                <w:rFonts w:ascii="Times New Roman" w:eastAsia="Times New Roman" w:hAnsi="Times New Roman" w:cs="Times New Roman"/>
                <w:b/>
                <w:bCs/>
              </w:rPr>
              <w:t>« Цифровизация услуг и формирование  информационного пространства в сфере культуры»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jc w:val="center"/>
              <w:rPr>
                <w:rFonts w:ascii="Times New Roman" w:eastAsia="Times New Roman" w:hAnsi="Times New Roman" w:cs="Times New Roman"/>
                <w:b/>
                <w:color w:val="0070C0"/>
                <w:sz w:val="16"/>
                <w:szCs w:val="16"/>
              </w:rPr>
            </w:pPr>
          </w:p>
        </w:tc>
      </w:tr>
      <w:tr w:rsidR="00467E7C" w:rsidRPr="00467E7C" w:rsidTr="00467E7C">
        <w:trPr>
          <w:trHeight w:val="618"/>
        </w:trPr>
        <w:tc>
          <w:tcPr>
            <w:tcW w:w="1134"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40" w:lineRule="auto"/>
              <w:jc w:val="center"/>
              <w:rPr>
                <w:rFonts w:ascii="Times New Roman" w:eastAsia="Times New Roman" w:hAnsi="Times New Roman" w:cs="Times New Roman"/>
                <w:sz w:val="16"/>
                <w:szCs w:val="16"/>
              </w:rPr>
            </w:pPr>
          </w:p>
        </w:tc>
        <w:tc>
          <w:tcPr>
            <w:tcW w:w="5532"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after="0" w:line="260" w:lineRule="exact"/>
              <w:jc w:val="both"/>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Количество обращений к цифровым</w:t>
            </w:r>
            <w:r w:rsidRPr="00467E7C">
              <w:rPr>
                <w:rFonts w:ascii="Times New Roman" w:eastAsia="Times New Roman" w:hAnsi="Times New Roman" w:cs="Times New Roman"/>
                <w:spacing w:val="-4"/>
                <w:sz w:val="20"/>
                <w:szCs w:val="20"/>
              </w:rPr>
              <w:t xml:space="preserve"> ресурсам учреждений культуры</w:t>
            </w:r>
          </w:p>
        </w:tc>
        <w:tc>
          <w:tcPr>
            <w:tcW w:w="1203" w:type="dxa"/>
            <w:tcBorders>
              <w:top w:val="single" w:sz="4" w:space="0" w:color="auto"/>
              <w:left w:val="single" w:sz="4" w:space="0" w:color="auto"/>
              <w:bottom w:val="single" w:sz="4" w:space="0" w:color="auto"/>
              <w:right w:val="single" w:sz="4" w:space="0" w:color="auto"/>
            </w:tcBorders>
          </w:tcPr>
          <w:p w:rsidR="00467E7C" w:rsidRPr="00467E7C" w:rsidRDefault="00467E7C" w:rsidP="00467E7C">
            <w:pPr>
              <w:spacing w:line="260" w:lineRule="exact"/>
              <w:jc w:val="center"/>
              <w:rPr>
                <w:rFonts w:ascii="Times New Roman" w:eastAsia="Times New Roman" w:hAnsi="Times New Roman" w:cs="Times New Roman"/>
                <w:sz w:val="16"/>
                <w:szCs w:val="16"/>
              </w:rPr>
            </w:pPr>
            <w:r w:rsidRPr="00467E7C">
              <w:rPr>
                <w:rFonts w:ascii="Times New Roman" w:eastAsia="Calibri" w:hAnsi="Times New Roman" w:cs="Times New Roman"/>
                <w:sz w:val="16"/>
                <w:szCs w:val="16"/>
              </w:rPr>
              <w:t xml:space="preserve"> тыс.</w:t>
            </w:r>
            <w:r>
              <w:rPr>
                <w:rFonts w:ascii="Times New Roman" w:eastAsia="Calibri" w:hAnsi="Times New Roman" w:cs="Times New Roman"/>
                <w:sz w:val="16"/>
                <w:szCs w:val="16"/>
              </w:rPr>
              <w:t xml:space="preserve"> </w:t>
            </w:r>
            <w:r w:rsidRPr="00467E7C">
              <w:rPr>
                <w:rFonts w:ascii="Times New Roman" w:eastAsia="Calibri" w:hAnsi="Times New Roman" w:cs="Times New Roman"/>
                <w:sz w:val="16"/>
                <w:szCs w:val="16"/>
              </w:rPr>
              <w:t>единиц</w:t>
            </w:r>
            <w:r w:rsidRPr="00467E7C">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9,1</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13,7</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18,2</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22,8</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30,5</w:t>
            </w:r>
          </w:p>
        </w:tc>
        <w:tc>
          <w:tcPr>
            <w:tcW w:w="850"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40,6</w:t>
            </w:r>
          </w:p>
        </w:tc>
        <w:tc>
          <w:tcPr>
            <w:tcW w:w="851"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45,7</w:t>
            </w:r>
          </w:p>
        </w:tc>
        <w:tc>
          <w:tcPr>
            <w:tcW w:w="833" w:type="dxa"/>
            <w:tcBorders>
              <w:top w:val="single" w:sz="4" w:space="0" w:color="auto"/>
              <w:left w:val="single" w:sz="4" w:space="0" w:color="auto"/>
              <w:bottom w:val="single" w:sz="4" w:space="0" w:color="auto"/>
              <w:right w:val="single" w:sz="4" w:space="0" w:color="auto"/>
            </w:tcBorders>
            <w:vAlign w:val="center"/>
          </w:tcPr>
          <w:p w:rsidR="00467E7C" w:rsidRPr="00467E7C" w:rsidRDefault="00467E7C" w:rsidP="00467E7C">
            <w:pPr>
              <w:spacing w:line="260" w:lineRule="exact"/>
              <w:jc w:val="center"/>
              <w:rPr>
                <w:rFonts w:ascii="Times New Roman" w:eastAsia="Times New Roman" w:hAnsi="Times New Roman" w:cs="Times New Roman"/>
                <w:b/>
                <w:color w:val="0070C0"/>
                <w:sz w:val="16"/>
                <w:szCs w:val="16"/>
              </w:rPr>
            </w:pPr>
            <w:r w:rsidRPr="00467E7C">
              <w:rPr>
                <w:rFonts w:ascii="Times New Roman" w:eastAsia="Times New Roman" w:hAnsi="Times New Roman" w:cs="Times New Roman"/>
                <w:b/>
                <w:color w:val="0070C0"/>
                <w:sz w:val="16"/>
                <w:szCs w:val="16"/>
              </w:rPr>
              <w:t>45,7</w:t>
            </w:r>
          </w:p>
        </w:tc>
      </w:tr>
    </w:tbl>
    <w:p w:rsidR="00467E7C" w:rsidRPr="00467E7C" w:rsidRDefault="00467E7C" w:rsidP="00467E7C">
      <w:pPr>
        <w:tabs>
          <w:tab w:val="left" w:pos="8287"/>
        </w:tabs>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w:t>
      </w:r>
    </w:p>
    <w:p w:rsidR="00467E7C" w:rsidRPr="00467E7C" w:rsidRDefault="00467E7C" w:rsidP="00467E7C">
      <w:pPr>
        <w:tabs>
          <w:tab w:val="left" w:pos="8287"/>
        </w:tabs>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________________ </w:t>
      </w:r>
    </w:p>
    <w:p w:rsidR="00467E7C" w:rsidRPr="00467E7C" w:rsidRDefault="00467E7C" w:rsidP="00467E7C">
      <w:pPr>
        <w:rPr>
          <w:rFonts w:ascii="Times New Roman" w:eastAsia="Times New Roman" w:hAnsi="Times New Roman" w:cs="Times New Roman"/>
          <w:sz w:val="16"/>
          <w:szCs w:val="16"/>
        </w:rPr>
      </w:pPr>
    </w:p>
    <w:p w:rsidR="00467E7C" w:rsidRPr="00467E7C" w:rsidRDefault="00467E7C" w:rsidP="00467E7C">
      <w:pPr>
        <w:rPr>
          <w:rFonts w:ascii="Times New Roman" w:eastAsia="Times New Roman" w:hAnsi="Times New Roman" w:cs="Times New Roman"/>
          <w:sz w:val="16"/>
          <w:szCs w:val="16"/>
        </w:rPr>
      </w:pPr>
    </w:p>
    <w:p w:rsidR="00467E7C" w:rsidRPr="00467E7C" w:rsidRDefault="00467E7C" w:rsidP="00467E7C">
      <w:pPr>
        <w:tabs>
          <w:tab w:val="left" w:pos="8287"/>
        </w:tabs>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xml:space="preserve"> </w:t>
      </w:r>
    </w:p>
    <w:p w:rsidR="00467E7C" w:rsidRPr="00467E7C" w:rsidRDefault="00467E7C" w:rsidP="00467E7C">
      <w:pPr>
        <w:rPr>
          <w:rFonts w:ascii="Times New Roman" w:eastAsia="Times New Roman" w:hAnsi="Times New Roman" w:cs="Times New Roman"/>
          <w:sz w:val="16"/>
          <w:szCs w:val="16"/>
        </w:rPr>
      </w:pPr>
    </w:p>
    <w:p w:rsidR="00467E7C" w:rsidRPr="00467E7C" w:rsidRDefault="00467E7C" w:rsidP="00467E7C">
      <w:pPr>
        <w:rPr>
          <w:rFonts w:ascii="Times New Roman" w:eastAsia="Times New Roman" w:hAnsi="Times New Roman" w:cs="Times New Roman"/>
          <w:sz w:val="16"/>
          <w:szCs w:val="16"/>
        </w:rPr>
      </w:pPr>
    </w:p>
    <w:p w:rsidR="00467E7C" w:rsidRPr="00467E7C" w:rsidRDefault="00467E7C" w:rsidP="00467E7C">
      <w:pPr>
        <w:rPr>
          <w:rFonts w:ascii="Times New Roman" w:eastAsia="Times New Roman" w:hAnsi="Times New Roman" w:cs="Times New Roman"/>
          <w:sz w:val="16"/>
          <w:szCs w:val="16"/>
        </w:rPr>
        <w:sectPr w:rsidR="00467E7C" w:rsidRPr="00467E7C" w:rsidSect="00467E7C">
          <w:pgSz w:w="16838" w:h="11906" w:orient="landscape"/>
          <w:pgMar w:top="1701" w:right="142" w:bottom="851" w:left="567" w:header="709" w:footer="709" w:gutter="0"/>
          <w:cols w:space="708"/>
          <w:titlePg/>
          <w:docGrid w:linePitch="360"/>
        </w:sectPr>
      </w:pPr>
    </w:p>
    <w:tbl>
      <w:tblPr>
        <w:tblpPr w:leftFromText="180" w:rightFromText="180" w:vertAnchor="page" w:horzAnchor="margin" w:tblpY="1126"/>
        <w:tblW w:w="9930" w:type="dxa"/>
        <w:tblLook w:val="04A0" w:firstRow="1" w:lastRow="0" w:firstColumn="1" w:lastColumn="0" w:noHBand="0" w:noVBand="1"/>
      </w:tblPr>
      <w:tblGrid>
        <w:gridCol w:w="4965"/>
        <w:gridCol w:w="4965"/>
      </w:tblGrid>
      <w:tr w:rsidR="00467E7C" w:rsidRPr="00467E7C" w:rsidTr="00467E7C">
        <w:trPr>
          <w:trHeight w:val="704"/>
        </w:trPr>
        <w:tc>
          <w:tcPr>
            <w:tcW w:w="4965"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28"/>
                <w:szCs w:val="28"/>
              </w:rPr>
            </w:pPr>
          </w:p>
        </w:tc>
        <w:tc>
          <w:tcPr>
            <w:tcW w:w="4965"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Приложение №2</w:t>
            </w: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к муниципальной программе</w:t>
            </w:r>
          </w:p>
        </w:tc>
      </w:tr>
    </w:tbl>
    <w:p w:rsidR="00467E7C" w:rsidRPr="00467E7C" w:rsidRDefault="00467E7C" w:rsidP="00467E7C">
      <w:pPr>
        <w:spacing w:after="0" w:line="240" w:lineRule="exact"/>
        <w:ind w:left="10773"/>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 xml:space="preserve">         </w:t>
      </w: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Методика расчета значений целевых показателей эффективности реализации   программы</w:t>
      </w: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«Развитие культуры Слободского  района Кировской области» </w:t>
      </w: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16"/>
          <w:szCs w:val="16"/>
        </w:rPr>
      </w:pPr>
      <w:r w:rsidRPr="00467E7C">
        <w:rPr>
          <w:rFonts w:ascii="Times New Roman" w:eastAsia="Times New Roman" w:hAnsi="Times New Roman" w:cs="Times New Roman"/>
          <w:sz w:val="28"/>
          <w:szCs w:val="28"/>
          <w:lang w:eastAsia="ru-RU"/>
        </w:rPr>
        <w:t xml:space="preserve"> на 2020-2025 годы</w:t>
      </w:r>
    </w:p>
    <w:tbl>
      <w:tblPr>
        <w:tblpPr w:leftFromText="180" w:rightFromText="180" w:vertAnchor="text" w:horzAnchor="margin" w:tblpY="18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3050"/>
        <w:gridCol w:w="1709"/>
        <w:gridCol w:w="4124"/>
      </w:tblGrid>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w:t>
            </w:r>
          </w:p>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п/п</w:t>
            </w:r>
          </w:p>
        </w:tc>
        <w:tc>
          <w:tcPr>
            <w:tcW w:w="3050"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Наименование муниципальной программы, подпрограммы, отдельного мероприятия, проекта, показателя</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Единица измерения</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Методика расчета значения показателя, источник получения информации</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Муниципальная программа «Развитие культуры Слободского района Кировской области» на 2020-2025 годы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4"/>
                <w:szCs w:val="24"/>
                <w:lang w:eastAsia="ru-RU"/>
              </w:rPr>
            </w:pPr>
            <w:r w:rsidRPr="00467E7C">
              <w:rPr>
                <w:rFonts w:ascii="Times New Roman" w:eastAsia="Calibri" w:hAnsi="Times New Roman" w:cs="Times New Roman"/>
                <w:sz w:val="24"/>
                <w:szCs w:val="24"/>
              </w:rPr>
              <w:t>число посещений  муниципальных  учреждений культуры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тыс. человек</w:t>
            </w:r>
          </w:p>
        </w:tc>
        <w:tc>
          <w:tcPr>
            <w:tcW w:w="4124"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 xml:space="preserve">Р =  </w:t>
            </w:r>
            <w:r w:rsidRPr="00467E7C">
              <w:rPr>
                <w:rFonts w:ascii="Times New Roman" w:eastAsia="Times New Roman" w:hAnsi="Times New Roman" w:cs="Times New Roman"/>
                <w:sz w:val="24"/>
                <w:szCs w:val="24"/>
                <w:lang w:val="en-US" w:eastAsia="ru-RU"/>
              </w:rPr>
              <w:t>B</w:t>
            </w:r>
            <w:r w:rsidRPr="00467E7C">
              <w:rPr>
                <w:rFonts w:ascii="Times New Roman" w:eastAsia="Times New Roman" w:hAnsi="Times New Roman" w:cs="Times New Roman"/>
                <w:sz w:val="24"/>
                <w:szCs w:val="24"/>
                <w:lang w:eastAsia="ru-RU"/>
              </w:rPr>
              <w:t xml:space="preserve"> + </w:t>
            </w:r>
            <w:r w:rsidRPr="00467E7C">
              <w:rPr>
                <w:rFonts w:ascii="Times New Roman" w:eastAsia="Times New Roman" w:hAnsi="Times New Roman" w:cs="Times New Roman"/>
                <w:sz w:val="24"/>
                <w:szCs w:val="24"/>
                <w:lang w:val="en-US" w:eastAsia="ru-RU"/>
              </w:rPr>
              <w:t>KL</w:t>
            </w:r>
            <w:r w:rsidRPr="00467E7C">
              <w:rPr>
                <w:rFonts w:ascii="Times New Roman" w:eastAsia="Times New Roman" w:hAnsi="Times New Roman" w:cs="Times New Roman"/>
                <w:sz w:val="24"/>
                <w:szCs w:val="24"/>
                <w:lang w:eastAsia="ru-RU"/>
              </w:rPr>
              <w:t>, где:</w:t>
            </w:r>
          </w:p>
          <w:p w:rsidR="00467E7C" w:rsidRPr="00467E7C" w:rsidRDefault="00467E7C" w:rsidP="00467E7C">
            <w:pPr>
              <w:spacing w:after="0" w:line="240" w:lineRule="auto"/>
              <w:jc w:val="both"/>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В – общее количество посещений муниципальных библиотек в отчетном году. Источниками информации являются данные формы федерального статистического наблюдения «Свод годовых сведений об общедоступных (публичных) библиотеках системы Минкультуры России» (тыс. человек),</w:t>
            </w:r>
          </w:p>
          <w:p w:rsidR="00467E7C" w:rsidRPr="00467E7C" w:rsidRDefault="00467E7C" w:rsidP="00467E7C">
            <w:pPr>
              <w:spacing w:after="0" w:line="240" w:lineRule="auto"/>
              <w:jc w:val="both"/>
              <w:rPr>
                <w:rFonts w:ascii="Times New Roman" w:eastAsia="Times New Roman" w:hAnsi="Times New Roman" w:cs="Times New Roman"/>
                <w:sz w:val="24"/>
                <w:szCs w:val="24"/>
                <w:lang w:eastAsia="ru-RU"/>
              </w:rPr>
            </w:pPr>
            <w:r w:rsidRPr="00467E7C">
              <w:rPr>
                <w:rFonts w:ascii="Times New Roman" w:eastAsia="Calibri" w:hAnsi="Times New Roman" w:cs="Times New Roman"/>
                <w:sz w:val="24"/>
                <w:szCs w:val="24"/>
                <w:lang w:val="en-US"/>
              </w:rPr>
              <w:t>Kl</w:t>
            </w:r>
            <w:r w:rsidRPr="00467E7C">
              <w:rPr>
                <w:rFonts w:ascii="Times New Roman" w:eastAsia="Calibri" w:hAnsi="Times New Roman" w:cs="Times New Roman"/>
                <w:sz w:val="24"/>
                <w:szCs w:val="24"/>
              </w:rPr>
              <w:t xml:space="preserve"> – общее количество посещений муниципальных организаций культурно-досугового типа в отчетном году. Источниками информации являются данные формы федерального статистического наблюдения «Свод годовых сведений об учреждениях культурно-досугового типа системы Минкультуры России» (тыс. человек)</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4"/>
                <w:szCs w:val="24"/>
                <w:lang w:eastAsia="ru-RU"/>
              </w:rPr>
            </w:pPr>
            <w:r w:rsidRPr="00467E7C">
              <w:rPr>
                <w:rFonts w:ascii="Times New Roman" w:eastAsia="Times New Roman" w:hAnsi="Times New Roman" w:cs="Times New Roman"/>
                <w:color w:val="000000"/>
                <w:sz w:val="24"/>
                <w:szCs w:val="24"/>
                <w:lang w:eastAsia="ru-RU"/>
              </w:rPr>
              <w:t xml:space="preserve">удовлетворенность населения качеством и доступностью услуг в сфере культуры </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b/>
                <w:sz w:val="24"/>
                <w:szCs w:val="24"/>
                <w:lang w:eastAsia="ru-RU"/>
              </w:rPr>
              <w:t>Источник информации</w:t>
            </w:r>
            <w:r w:rsidRPr="00467E7C">
              <w:rPr>
                <w:rFonts w:ascii="Times New Roman" w:eastAsia="Times New Roman" w:hAnsi="Times New Roman" w:cs="Times New Roman"/>
                <w:sz w:val="28"/>
                <w:szCs w:val="28"/>
                <w:lang w:eastAsia="ru-RU"/>
              </w:rPr>
              <w:t xml:space="preserve"> - </w:t>
            </w:r>
            <w:r w:rsidRPr="00467E7C">
              <w:rPr>
                <w:rFonts w:ascii="Times New Roman" w:eastAsia="Times New Roman" w:hAnsi="Times New Roman" w:cs="Times New Roman"/>
                <w:sz w:val="24"/>
                <w:szCs w:val="24"/>
                <w:lang w:eastAsia="ru-RU"/>
              </w:rPr>
              <w:t>Ежегодный «Сводный доклад Кировской области о результатах мониторинга эффективности деятельности органов местного самоуправления городских округов и муниципальных районов Кировской области по итогам….. года»</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8"/>
                <w:szCs w:val="28"/>
                <w:lang w:eastAsia="ru-RU"/>
              </w:rPr>
            </w:pPr>
            <w:r w:rsidRPr="00467E7C">
              <w:rPr>
                <w:rFonts w:ascii="Times New Roman" w:eastAsia="Times New Roman" w:hAnsi="Times New Roman" w:cs="Times New Roman"/>
                <w:b/>
                <w:sz w:val="24"/>
                <w:szCs w:val="24"/>
                <w:lang w:eastAsia="ru-RU"/>
              </w:rPr>
              <w:t>Подпрограмма</w:t>
            </w:r>
            <w:r w:rsidRPr="00467E7C">
              <w:rPr>
                <w:rFonts w:ascii="Times New Roman" w:eastAsia="Times New Roman" w:hAnsi="Times New Roman" w:cs="Times New Roman"/>
                <w:b/>
                <w:sz w:val="20"/>
                <w:szCs w:val="20"/>
                <w:lang w:eastAsia="ru-RU"/>
              </w:rPr>
              <w:t xml:space="preserve">  </w:t>
            </w:r>
            <w:r w:rsidRPr="00467E7C">
              <w:rPr>
                <w:rFonts w:ascii="Times New Roman" w:eastAsia="Times New Roman" w:hAnsi="Times New Roman" w:cs="Times New Roman"/>
                <w:b/>
                <w:sz w:val="24"/>
                <w:szCs w:val="24"/>
                <w:lang w:eastAsia="ru-RU"/>
              </w:rPr>
              <w:t>«</w:t>
            </w:r>
            <w:r w:rsidRPr="00467E7C">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195"/>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Количество посетителей муниципальных библиотек</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тыс. человек</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Определяется как суммарное  количество посещений муници</w:t>
            </w:r>
            <w:r>
              <w:rPr>
                <w:rFonts w:ascii="Times New Roman" w:eastAsia="Times New Roman" w:hAnsi="Times New Roman" w:cs="Times New Roman"/>
                <w:sz w:val="24"/>
                <w:szCs w:val="24"/>
                <w:lang w:eastAsia="ru-RU"/>
              </w:rPr>
              <w:t>п</w:t>
            </w:r>
            <w:r w:rsidRPr="00467E7C">
              <w:rPr>
                <w:rFonts w:ascii="Times New Roman" w:eastAsia="Times New Roman" w:hAnsi="Times New Roman" w:cs="Times New Roman"/>
                <w:sz w:val="24"/>
                <w:szCs w:val="24"/>
                <w:lang w:eastAsia="ru-RU"/>
              </w:rPr>
              <w:t>альных библиотек района в отчетном году согласно формы федерального статистиче</w:t>
            </w:r>
            <w:r>
              <w:rPr>
                <w:rFonts w:ascii="Times New Roman" w:eastAsia="Times New Roman" w:hAnsi="Times New Roman" w:cs="Times New Roman"/>
                <w:sz w:val="24"/>
                <w:szCs w:val="24"/>
                <w:lang w:eastAsia="ru-RU"/>
              </w:rPr>
              <w:t>с</w:t>
            </w:r>
            <w:r w:rsidRPr="00467E7C">
              <w:rPr>
                <w:rFonts w:ascii="Times New Roman" w:eastAsia="Times New Roman" w:hAnsi="Times New Roman" w:cs="Times New Roman"/>
                <w:sz w:val="24"/>
                <w:szCs w:val="24"/>
                <w:lang w:eastAsia="ru-RU"/>
              </w:rPr>
              <w:t>кого наблюдения  «Свод годовых  сведений об общедоступных ( публичных библиотеках системы Министерства  культуры Кировской области</w:t>
            </w:r>
          </w:p>
        </w:tc>
      </w:tr>
      <w:tr w:rsidR="00467E7C" w:rsidRPr="00467E7C" w:rsidTr="00467E7C">
        <w:trPr>
          <w:trHeight w:val="1612"/>
        </w:trPr>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количество выданных библиотечных документов (книговыдача)</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тыс. единиц</w:t>
            </w:r>
          </w:p>
        </w:tc>
        <w:tc>
          <w:tcPr>
            <w:tcW w:w="4124"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Определяется как суммарное количество выданных библиотечных документов пользователям  муниципальных  библиотек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Министерства культуры России»</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Times New Roman" w:hAnsi="Times New Roman" w:cs="Times New Roman"/>
                <w:b/>
                <w:bCs/>
                <w:sz w:val="24"/>
                <w:szCs w:val="24"/>
              </w:rPr>
              <w:t>Подпрограмма «Организация и поддержка народного творчества»</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Количество посетителей культурно-массовых мероприятий в культурно-досуговых учреждениях района</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тыс. человек</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Calibri" w:hAnsi="Times New Roman" w:cs="Times New Roman"/>
                <w:sz w:val="24"/>
                <w:szCs w:val="24"/>
              </w:rPr>
            </w:pPr>
            <w:r w:rsidRPr="00467E7C">
              <w:rPr>
                <w:rFonts w:ascii="Times New Roman" w:eastAsia="Calibri" w:hAnsi="Times New Roman" w:cs="Times New Roman"/>
                <w:sz w:val="24"/>
                <w:szCs w:val="24"/>
              </w:rPr>
              <w:t xml:space="preserve">общее количество посещений муниципальных организаций культурно-досугового типа в отчетном году. </w:t>
            </w:r>
          </w:p>
          <w:p w:rsidR="00467E7C" w:rsidRPr="00467E7C" w:rsidRDefault="00467E7C" w:rsidP="00467E7C">
            <w:pPr>
              <w:tabs>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Calibri" w:hAnsi="Times New Roman" w:cs="Times New Roman"/>
                <w:sz w:val="24"/>
                <w:szCs w:val="24"/>
              </w:rPr>
              <w:t>Источником  информации является  форма федерального статистического наблюдения «Свод годовых сведений об учреждениях культурно-досугового типа системы Минкультуры России» (тыс. человек)</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Количество участников клубных формирований культурно-досуговых учреждений района</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человек</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Общее количество участников клубных формирований муниципальных организаций культурно-досугового типа в отчетном году</w:t>
            </w:r>
          </w:p>
          <w:p w:rsidR="00467E7C" w:rsidRPr="00467E7C" w:rsidRDefault="00467E7C" w:rsidP="00467E7C">
            <w:pPr>
              <w:tabs>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Calibri" w:hAnsi="Times New Roman" w:cs="Times New Roman"/>
                <w:sz w:val="24"/>
                <w:szCs w:val="24"/>
              </w:rPr>
              <w:t>Источником  информации является  форма федерального статистического наблюдения «Свод годовых сведений об учреждениях культурно-досугового типа системы Минкультуры России» ( человек)</w:t>
            </w:r>
          </w:p>
        </w:tc>
      </w:tr>
      <w:tr w:rsidR="00467E7C" w:rsidRPr="00467E7C" w:rsidTr="00467E7C">
        <w:trPr>
          <w:trHeight w:val="1698"/>
        </w:trPr>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Calibri" w:hAnsi="Times New Roman" w:cs="Times New Roman"/>
                <w:sz w:val="24"/>
                <w:szCs w:val="24"/>
              </w:rPr>
              <w:t>средняя численность зрителей на мероприятиях учреждений культурно-досугового типа в расчете на  одно мероприятие</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 xml:space="preserve"> человек</w:t>
            </w:r>
          </w:p>
        </w:tc>
        <w:tc>
          <w:tcPr>
            <w:tcW w:w="4124" w:type="dxa"/>
            <w:shd w:val="clear" w:color="auto" w:fill="auto"/>
          </w:tcPr>
          <w:p w:rsidR="00467E7C" w:rsidRPr="00467E7C" w:rsidRDefault="00467E7C" w:rsidP="00467E7C">
            <w:pPr>
              <w:tabs>
                <w:tab w:val="left" w:pos="208"/>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ab/>
            </w:r>
            <w:r w:rsidRPr="00467E7C">
              <w:rPr>
                <w:rFonts w:ascii="Times New Roman" w:eastAsia="Times New Roman" w:hAnsi="Times New Roman" w:cs="Times New Roman"/>
                <w:sz w:val="28"/>
                <w:szCs w:val="28"/>
                <w:lang w:val="en-US" w:eastAsia="ru-RU"/>
              </w:rPr>
              <w:t>Ch</w:t>
            </w:r>
            <w:r w:rsidRPr="00467E7C">
              <w:rPr>
                <w:rFonts w:ascii="Times New Roman" w:eastAsia="Times New Roman" w:hAnsi="Times New Roman" w:cs="Times New Roman"/>
                <w:sz w:val="20"/>
                <w:szCs w:val="20"/>
                <w:lang w:eastAsia="ru-RU"/>
              </w:rPr>
              <w:t>ср</w:t>
            </w:r>
            <w:r w:rsidRPr="00467E7C">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sz w:val="28"/>
                <w:szCs w:val="28"/>
                <w:lang w:val="en-US" w:eastAsia="ru-RU"/>
              </w:rPr>
              <w:t>Ch</w:t>
            </w:r>
            <w:r w:rsidRPr="00467E7C">
              <w:rPr>
                <w:rFonts w:ascii="Times New Roman" w:eastAsia="Times New Roman" w:hAnsi="Times New Roman" w:cs="Times New Roman"/>
                <w:sz w:val="20"/>
                <w:szCs w:val="20"/>
                <w:lang w:eastAsia="ru-RU"/>
              </w:rPr>
              <w:t>пкл</w:t>
            </w:r>
            <w:r w:rsidRPr="00467E7C">
              <w:rPr>
                <w:rFonts w:ascii="Times New Roman" w:eastAsia="Times New Roman" w:hAnsi="Times New Roman" w:cs="Times New Roman"/>
                <w:sz w:val="28"/>
                <w:szCs w:val="28"/>
                <w:lang w:eastAsia="ru-RU"/>
              </w:rPr>
              <w:t xml:space="preserve"> :К</w:t>
            </w:r>
            <w:r w:rsidRPr="00467E7C">
              <w:rPr>
                <w:rFonts w:ascii="Times New Roman" w:eastAsia="Times New Roman" w:hAnsi="Times New Roman" w:cs="Times New Roman"/>
                <w:sz w:val="20"/>
                <w:szCs w:val="20"/>
                <w:lang w:eastAsia="ru-RU"/>
              </w:rPr>
              <w:t>м</w:t>
            </w:r>
          </w:p>
          <w:p w:rsidR="00467E7C" w:rsidRPr="00467E7C" w:rsidRDefault="00467E7C" w:rsidP="00467E7C">
            <w:pPr>
              <w:jc w:val="both"/>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8"/>
                <w:szCs w:val="28"/>
                <w:lang w:val="en-US" w:eastAsia="ru-RU"/>
              </w:rPr>
              <w:t>Ch</w:t>
            </w:r>
            <w:r w:rsidRPr="00467E7C">
              <w:rPr>
                <w:rFonts w:ascii="Times New Roman" w:eastAsia="Times New Roman" w:hAnsi="Times New Roman" w:cs="Times New Roman"/>
                <w:sz w:val="20"/>
                <w:szCs w:val="20"/>
                <w:lang w:eastAsia="ru-RU"/>
              </w:rPr>
              <w:t>пкл</w:t>
            </w:r>
            <w:r w:rsidRPr="00467E7C">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sz w:val="24"/>
                <w:szCs w:val="24"/>
                <w:lang w:eastAsia="ru-RU"/>
              </w:rPr>
              <w:t>общее количество посещений муниципальных организаций культурно-досугового типа в отчетном году. Источником  информации являются данные формы федерального статистического наблюдения «Свод годовых сведений об учреждениях культурно-досугового типа системы Минкультуры России» ( тыс. человек),</w:t>
            </w:r>
          </w:p>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К</w:t>
            </w:r>
            <w:r w:rsidRPr="00467E7C">
              <w:rPr>
                <w:rFonts w:ascii="Times New Roman" w:eastAsia="Times New Roman" w:hAnsi="Times New Roman" w:cs="Times New Roman"/>
                <w:sz w:val="20"/>
                <w:szCs w:val="20"/>
                <w:lang w:eastAsia="ru-RU"/>
              </w:rPr>
              <w:t>м</w:t>
            </w:r>
            <w:r w:rsidRPr="00467E7C">
              <w:rPr>
                <w:rFonts w:ascii="Times New Roman" w:eastAsia="Times New Roman" w:hAnsi="Times New Roman" w:cs="Times New Roman"/>
                <w:sz w:val="24"/>
                <w:szCs w:val="24"/>
                <w:lang w:eastAsia="ru-RU"/>
              </w:rPr>
              <w:t>- Общее количество культурно-массовых мероприятий, проведенных в  муниципальных организациях  культурно-досугового типа в отчетном году</w:t>
            </w:r>
          </w:p>
          <w:p w:rsidR="00467E7C" w:rsidRPr="00467E7C" w:rsidRDefault="00467E7C" w:rsidP="00467E7C">
            <w:pPr>
              <w:jc w:val="both"/>
              <w:rPr>
                <w:rFonts w:ascii="Times New Roman" w:eastAsia="Times New Roman" w:hAnsi="Times New Roman" w:cs="Times New Roman"/>
                <w:sz w:val="24"/>
                <w:szCs w:val="24"/>
                <w:lang w:eastAsia="ru-RU"/>
              </w:rPr>
            </w:pPr>
            <w:r w:rsidRPr="00467E7C">
              <w:rPr>
                <w:rFonts w:ascii="Times New Roman" w:eastAsia="Calibri" w:hAnsi="Times New Roman" w:cs="Times New Roman"/>
                <w:sz w:val="24"/>
                <w:szCs w:val="24"/>
              </w:rPr>
              <w:t>Источником  информации является  форма федерального статистического наблюдения «Свод годовых сведений об учреждениях культурно-досугового типа системы Минкультуры России» ( единиц)</w:t>
            </w:r>
          </w:p>
          <w:p w:rsidR="00467E7C" w:rsidRPr="00467E7C" w:rsidRDefault="00467E7C" w:rsidP="00467E7C">
            <w:pPr>
              <w:tabs>
                <w:tab w:val="left" w:pos="208"/>
                <w:tab w:val="left" w:pos="5046"/>
              </w:tabs>
              <w:spacing w:after="0" w:line="240" w:lineRule="auto"/>
              <w:rPr>
                <w:rFonts w:ascii="Times New Roman" w:eastAsia="Times New Roman" w:hAnsi="Times New Roman" w:cs="Times New Roman"/>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Количество творческих коллективов со званием «народный» и «образцовый»</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единиц</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Общее количество  клубных формирований муниципальных организаций культурно-досугового типа , имеющих звание «народный» («образцовый»)  в отчетном году</w:t>
            </w:r>
          </w:p>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8"/>
                <w:szCs w:val="28"/>
                <w:lang w:eastAsia="ru-RU"/>
              </w:rPr>
            </w:pPr>
            <w:r w:rsidRPr="00467E7C">
              <w:rPr>
                <w:rFonts w:ascii="Times New Roman" w:eastAsia="Calibri" w:hAnsi="Times New Roman" w:cs="Times New Roman"/>
                <w:sz w:val="24"/>
                <w:szCs w:val="24"/>
              </w:rPr>
              <w:t>Источником  информации является  форма федерального статистического наблюдения «Свод годовых сведений об учреждениях культурно-досугового типа системы Минкультуры России» (единиц)</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rPr>
            </w:pPr>
            <w:r w:rsidRPr="00467E7C">
              <w:rPr>
                <w:rFonts w:ascii="Times New Roman" w:eastAsia="Times New Roman" w:hAnsi="Times New Roman" w:cs="Times New Roman"/>
                <w:b/>
                <w:bCs/>
                <w:sz w:val="24"/>
                <w:szCs w:val="24"/>
              </w:rPr>
              <w:t>Подпрограмма «</w:t>
            </w:r>
            <w:r w:rsidRPr="00467E7C">
              <w:rPr>
                <w:rFonts w:ascii="Times New Roman" w:eastAsia="Times New Roman" w:hAnsi="Times New Roman" w:cs="Times New Roman"/>
                <w:b/>
                <w:sz w:val="24"/>
                <w:szCs w:val="24"/>
              </w:rPr>
              <w:t>Дополнительное образование в детских музыкальных школах и школах искусств»</w:t>
            </w:r>
          </w:p>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r w:rsidRPr="00467E7C">
              <w:rPr>
                <w:rFonts w:ascii="Times New Roman" w:eastAsia="Times New Roman" w:hAnsi="Times New Roman" w:cs="Times New Roman"/>
                <w:color w:val="FF0000"/>
                <w:sz w:val="28"/>
                <w:szCs w:val="28"/>
                <w:lang w:eastAsia="ru-RU"/>
              </w:rPr>
              <w:t xml:space="preserve"> </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spacing w:val="-4"/>
                <w:sz w:val="24"/>
                <w:szCs w:val="24"/>
              </w:rPr>
            </w:pPr>
            <w:r w:rsidRPr="00467E7C">
              <w:rPr>
                <w:rFonts w:ascii="Times New Roman" w:eastAsia="Times New Roman" w:hAnsi="Times New Roman" w:cs="Times New Roman"/>
                <w:spacing w:val="-4"/>
                <w:sz w:val="24"/>
                <w:szCs w:val="24"/>
              </w:rPr>
              <w:t>Число детей  занимающихся в детских школах искусств, в том числе по</w:t>
            </w:r>
            <w:r>
              <w:rPr>
                <w:rFonts w:ascii="Times New Roman" w:eastAsia="Times New Roman" w:hAnsi="Times New Roman" w:cs="Times New Roman"/>
                <w:spacing w:val="-4"/>
                <w:sz w:val="24"/>
                <w:szCs w:val="24"/>
              </w:rPr>
              <w:t xml:space="preserve"> </w:t>
            </w:r>
            <w:r w:rsidRPr="00467E7C">
              <w:rPr>
                <w:rFonts w:ascii="Times New Roman" w:eastAsia="Times New Roman" w:hAnsi="Times New Roman" w:cs="Times New Roman"/>
                <w:spacing w:val="-4"/>
                <w:sz w:val="24"/>
                <w:szCs w:val="24"/>
              </w:rPr>
              <w:t>видам искусств</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человек</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Суммарное  количество занимающихся в  детских  школах искусств , в  том числе по видам искусств на конец отчетного года</w:t>
            </w:r>
          </w:p>
          <w:p w:rsidR="00467E7C" w:rsidRPr="00467E7C" w:rsidRDefault="00467E7C" w:rsidP="00467E7C">
            <w:pPr>
              <w:tabs>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4"/>
                <w:szCs w:val="24"/>
                <w:lang w:eastAsia="ru-RU"/>
              </w:rPr>
              <w:t>Источником информации является форма федерального статистического наблюдения «Сведения об учреждении дополнительного образования детей» ( форма 1-ДО) ; отчет о выполнении муниципального задания за соответствующий год</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Доля детей в возрасте от 5 до 18 лет, занимающихся в ДШИ, вовлеченных в творческую деятельность от общего количества занимающихся</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 xml:space="preserve">М= </w:t>
            </w:r>
            <w:r w:rsidRPr="00467E7C">
              <w:rPr>
                <w:rFonts w:ascii="Times New Roman" w:eastAsia="Times New Roman" w:hAnsi="Times New Roman" w:cs="Times New Roman"/>
                <w:sz w:val="28"/>
                <w:szCs w:val="28"/>
                <w:lang w:val="en-US" w:eastAsia="ru-RU"/>
              </w:rPr>
              <w:t>Z</w:t>
            </w:r>
            <w:r w:rsidRPr="00467E7C">
              <w:rPr>
                <w:rFonts w:ascii="Times New Roman" w:eastAsia="Times New Roman" w:hAnsi="Times New Roman" w:cs="Times New Roman"/>
                <w:sz w:val="20"/>
                <w:szCs w:val="20"/>
                <w:lang w:eastAsia="ru-RU"/>
              </w:rPr>
              <w:t>тв</w:t>
            </w:r>
            <w:r w:rsidRPr="00467E7C">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sz w:val="28"/>
                <w:szCs w:val="28"/>
                <w:lang w:val="en-US" w:eastAsia="ru-RU"/>
              </w:rPr>
              <w:t>Z</w:t>
            </w:r>
            <w:r w:rsidRPr="00467E7C">
              <w:rPr>
                <w:rFonts w:ascii="Times New Roman" w:eastAsia="Times New Roman" w:hAnsi="Times New Roman" w:cs="Times New Roman"/>
                <w:sz w:val="20"/>
                <w:szCs w:val="20"/>
                <w:lang w:eastAsia="ru-RU"/>
              </w:rPr>
              <w:t>общ</w:t>
            </w:r>
            <w:r w:rsidRPr="00467E7C">
              <w:rPr>
                <w:rFonts w:ascii="Times New Roman" w:eastAsia="Times New Roman" w:hAnsi="Times New Roman" w:cs="Times New Roman"/>
                <w:sz w:val="28"/>
                <w:szCs w:val="28"/>
                <w:lang w:eastAsia="ru-RU"/>
              </w:rPr>
              <w:t xml:space="preserve">  х 100</w:t>
            </w:r>
          </w:p>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val="en-US" w:eastAsia="ru-RU"/>
              </w:rPr>
              <w:t>Z</w:t>
            </w:r>
            <w:r w:rsidRPr="00467E7C">
              <w:rPr>
                <w:rFonts w:ascii="Times New Roman" w:eastAsia="Times New Roman" w:hAnsi="Times New Roman" w:cs="Times New Roman"/>
                <w:sz w:val="24"/>
                <w:szCs w:val="24"/>
                <w:lang w:eastAsia="ru-RU"/>
              </w:rPr>
              <w:t>тв –   суммарное количество занимающихся в возрасте от 5 до 18 лет  в детских школах искусств , вовлеченное в различные творческие мероприятия с конкурсной основой</w:t>
            </w:r>
          </w:p>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val="en-US" w:eastAsia="ru-RU"/>
              </w:rPr>
              <w:t>Z</w:t>
            </w:r>
            <w:r w:rsidRPr="00467E7C">
              <w:rPr>
                <w:rFonts w:ascii="Times New Roman" w:eastAsia="Times New Roman" w:hAnsi="Times New Roman" w:cs="Times New Roman"/>
                <w:sz w:val="24"/>
                <w:szCs w:val="24"/>
                <w:lang w:eastAsia="ru-RU"/>
              </w:rPr>
              <w:t xml:space="preserve"> общ – общее суммарное  количество детей в возрасте от 5 до 18 лет, занимающихся в детских  школах искусств, в том числе по видам искусств</w:t>
            </w:r>
          </w:p>
          <w:p w:rsidR="00467E7C" w:rsidRPr="00467E7C" w:rsidRDefault="00467E7C" w:rsidP="00467E7C">
            <w:pP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Источник информации – отчет по исполнению  муниципального задания ДШИ за отчетный год</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Times New Roman" w:hAnsi="Times New Roman" w:cs="Times New Roman"/>
                <w:b/>
                <w:spacing w:val="-4"/>
                <w:sz w:val="24"/>
                <w:szCs w:val="24"/>
              </w:rPr>
              <w:t>Подпрограмма «Развитие кадрового потенциала отрасли культура Слободского района»</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Times New Roman" w:hAnsi="Times New Roman" w:cs="Times New Roman"/>
                <w:spacing w:val="-4"/>
                <w:sz w:val="24"/>
                <w:szCs w:val="24"/>
              </w:rPr>
              <w:t>Выполнение уровня средней  заработной платы работников муниципальных учреждений культуры , установленной Соглашением</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Источник информации – ведомственная отчетность в министерство культуры Кировской области</w:t>
            </w:r>
          </w:p>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Форма «Сведения  о численности , оплате труда и средней заработной плате работников муниципальных учреждений культуры и педагогических работников учреждений дополнительного образования сферы культуры</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pacing w:val="-4"/>
                <w:sz w:val="24"/>
                <w:szCs w:val="24"/>
              </w:rPr>
            </w:pPr>
            <w:r w:rsidRPr="00467E7C">
              <w:rPr>
                <w:rFonts w:ascii="Times New Roman" w:eastAsia="Times New Roman" w:hAnsi="Times New Roman" w:cs="Times New Roman"/>
                <w:sz w:val="24"/>
                <w:szCs w:val="24"/>
              </w:rPr>
              <w:t>Реализация мер социальной поддержки отдельных категорий граждан в сфере культуры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человек</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Calibri" w:hAnsi="Times New Roman" w:cs="Times New Roman"/>
                <w:sz w:val="24"/>
                <w:szCs w:val="24"/>
              </w:rPr>
              <w:t>Определяется в соответствии с количеством творческих работников, которым предоставлены социальные выплаты в отчетном году. Источником информации являются отчеты об исполнении переданных полномочий по исполнению публичных обязательств перед физическими лицами, подлежащих исполнению в денежной форме</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60" w:lineRule="exact"/>
              <w:jc w:val="both"/>
              <w:rPr>
                <w:rFonts w:ascii="Times New Roman" w:eastAsia="Times New Roman" w:hAnsi="Times New Roman" w:cs="Times New Roman"/>
                <w:b/>
                <w:spacing w:val="-4"/>
                <w:sz w:val="24"/>
                <w:szCs w:val="24"/>
              </w:rPr>
            </w:pPr>
            <w:r w:rsidRPr="00467E7C">
              <w:rPr>
                <w:rFonts w:ascii="Times New Roman" w:eastAsia="Times New Roman" w:hAnsi="Times New Roman" w:cs="Times New Roman"/>
                <w:b/>
                <w:spacing w:val="-4"/>
                <w:sz w:val="24"/>
                <w:szCs w:val="24"/>
              </w:rPr>
              <w:t xml:space="preserve">Отдельное мероприятие в установленной сфере деятельности </w:t>
            </w:r>
            <w:r w:rsidRPr="00467E7C">
              <w:rPr>
                <w:rFonts w:ascii="Times New Roman" w:eastAsia="Times New Roman" w:hAnsi="Times New Roman" w:cs="Times New Roman"/>
                <w:spacing w:val="-4"/>
                <w:sz w:val="24"/>
                <w:szCs w:val="24"/>
              </w:rPr>
              <w:t>«Сохранение и развитие нематериального культурного наследия»</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b/>
                <w:spacing w:val="-4"/>
                <w:sz w:val="24"/>
                <w:szCs w:val="24"/>
              </w:rPr>
            </w:pPr>
            <w:r w:rsidRPr="00467E7C">
              <w:rPr>
                <w:rFonts w:ascii="Times New Roman" w:eastAsia="Times New Roman" w:hAnsi="Times New Roman" w:cs="Times New Roman"/>
                <w:spacing w:val="-4"/>
                <w:sz w:val="24"/>
                <w:szCs w:val="24"/>
              </w:rPr>
              <w:t>Организация районных социо-культурных проектов (мероприятий) , посвященных наиболее важным событиям в жизни района и поддержке творческих инициатив организаций культуры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единиц</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Источник информации – муниципальное задание  подведомственных учреждений на проведение значимых  для Слободского района мероприятий и поддержке творческих инициатив организаций культуры</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pacing w:val="-4"/>
                <w:sz w:val="24"/>
                <w:szCs w:val="24"/>
              </w:rPr>
            </w:pPr>
            <w:r w:rsidRPr="00467E7C">
              <w:rPr>
                <w:rFonts w:ascii="Times New Roman" w:eastAsia="Times New Roman" w:hAnsi="Times New Roman" w:cs="Times New Roman"/>
                <w:spacing w:val="-4"/>
                <w:sz w:val="24"/>
                <w:szCs w:val="24"/>
              </w:rPr>
              <w:t>Создание (реконструкция) памятных мест ,       в том числе памятников воинам землякам, погибшим в годы Великой Отечественной войны 1941-1945 гг, памятных знаков и тд..)</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единиц</w:t>
            </w: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8"/>
                <w:szCs w:val="28"/>
                <w:lang w:eastAsia="ru-RU"/>
              </w:rPr>
              <w:t xml:space="preserve"> </w:t>
            </w:r>
            <w:r w:rsidRPr="00467E7C">
              <w:rPr>
                <w:rFonts w:ascii="Times New Roman" w:eastAsia="Times New Roman" w:hAnsi="Times New Roman" w:cs="Times New Roman"/>
                <w:sz w:val="24"/>
                <w:szCs w:val="24"/>
                <w:lang w:eastAsia="ru-RU"/>
              </w:rPr>
              <w:t>Источник  информации – информация  сельских поселений  в соответствии со  ст.7 «Положения о порядке установки памятников, мемориальных досок и памятных знаков на территории Слободского района, утвержденного решением   Слободской районной Думы  от 20.09.2019№42/431</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b/>
                <w:spacing w:val="-4"/>
                <w:sz w:val="24"/>
                <w:szCs w:val="24"/>
              </w:rPr>
            </w:pPr>
            <w:r w:rsidRPr="00467E7C">
              <w:rPr>
                <w:rFonts w:ascii="Times New Roman" w:eastAsia="Times New Roman" w:hAnsi="Times New Roman" w:cs="Times New Roman"/>
                <w:b/>
                <w:spacing w:val="-4"/>
                <w:sz w:val="24"/>
                <w:szCs w:val="24"/>
              </w:rPr>
              <w:t>Отдельное мероприятие «Обеспечение  развития и укрепления материально-технической базы муниципальных домов культуры»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8"/>
                <w:szCs w:val="28"/>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sz w:val="24"/>
                <w:szCs w:val="24"/>
              </w:rPr>
            </w:pPr>
            <w:r w:rsidRPr="00467E7C">
              <w:rPr>
                <w:rFonts w:ascii="Times New Roman" w:eastAsia="Times New Roman" w:hAnsi="Times New Roman" w:cs="Times New Roman"/>
                <w:sz w:val="24"/>
                <w:szCs w:val="24"/>
              </w:rPr>
              <w:t>Средняя численность участников клубных формирований  ( МБУ Районный центр культуры и досуга  на тысячу жителей)</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человек</w:t>
            </w:r>
          </w:p>
        </w:tc>
        <w:tc>
          <w:tcPr>
            <w:tcW w:w="4124"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Z = Qpg / Qtg x 1000, где:</w:t>
            </w:r>
          </w:p>
          <w:p w:rsidR="00467E7C" w:rsidRPr="00467E7C" w:rsidRDefault="00467E7C" w:rsidP="00467E7C">
            <w:pPr>
              <w:spacing w:after="0" w:line="240" w:lineRule="auto"/>
              <w:jc w:val="both"/>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Qpg – численность участников клубных формирований в муниципальных домах культуры, расположенных в населенных пунктах с числом жителей до 50 тысяч человек, на начало отчетного года (человек). Источником информации являются</w:t>
            </w:r>
            <w:r w:rsidRPr="00467E7C">
              <w:rPr>
                <w:rFonts w:ascii="Times New Roman" w:eastAsia="Calibri" w:hAnsi="Times New Roman" w:cs="Times New Roman"/>
                <w:sz w:val="24"/>
                <w:szCs w:val="24"/>
              </w:rPr>
              <w:t xml:space="preserve"> отчет муниципального образования о расходовании субсидии местным бюджетам из областного бюджета на обеспечение развития и укрепления материально-технической базы муниципальных домов культуры</w:t>
            </w:r>
            <w:r w:rsidRPr="00467E7C">
              <w:rPr>
                <w:rFonts w:ascii="Times New Roman" w:eastAsia="Times New Roman" w:hAnsi="Times New Roman" w:cs="Times New Roman"/>
                <w:sz w:val="24"/>
                <w:szCs w:val="24"/>
                <w:lang w:eastAsia="ru-RU"/>
              </w:rPr>
              <w:t xml:space="preserve"> и   федеральное статистическое наблюдение «Сведения об организации культурно-досугового типа за год» (форма 7-нк) и</w:t>
            </w:r>
          </w:p>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r w:rsidRPr="00467E7C">
              <w:rPr>
                <w:rFonts w:ascii="Times New Roman" w:eastAsia="Times New Roman" w:hAnsi="Times New Roman" w:cs="Times New Roman"/>
                <w:sz w:val="24"/>
                <w:szCs w:val="24"/>
                <w:lang w:eastAsia="ru-RU"/>
              </w:rPr>
              <w:t>Qtg – численность населения в населенных пунктах с числом жителей до 50 тысяч человек на начало отчетного года согласно данным Территориального органа Федеральной службы государственной статистики по Кировской области (человек)</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b/>
                <w:sz w:val="24"/>
                <w:szCs w:val="24"/>
              </w:rPr>
            </w:pPr>
            <w:r w:rsidRPr="00467E7C">
              <w:rPr>
                <w:rFonts w:ascii="Times New Roman" w:eastAsia="Calibri" w:hAnsi="Times New Roman" w:cs="Times New Roman"/>
                <w:b/>
                <w:sz w:val="24"/>
                <w:szCs w:val="24"/>
              </w:rPr>
              <w:t>Отдельное мероприятие «Поддержка отрасли культуры Кировской области»</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8"/>
                <w:szCs w:val="28"/>
              </w:rPr>
            </w:pPr>
          </w:p>
        </w:tc>
        <w:tc>
          <w:tcPr>
            <w:tcW w:w="4124" w:type="dxa"/>
            <w:shd w:val="clear" w:color="auto" w:fill="auto"/>
          </w:tcPr>
          <w:p w:rsidR="00467E7C" w:rsidRPr="00467E7C" w:rsidRDefault="00467E7C" w:rsidP="00467E7C">
            <w:pPr>
              <w:jc w:val="both"/>
              <w:rPr>
                <w:rFonts w:ascii="Times New Roman" w:eastAsia="Calibri" w:hAnsi="Times New Roman" w:cs="Times New Roman"/>
                <w:sz w:val="28"/>
                <w:szCs w:val="28"/>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количество посещений организаций культуры по отношению к уровню 2010 года</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процентов</w:t>
            </w:r>
          </w:p>
        </w:tc>
        <w:tc>
          <w:tcPr>
            <w:tcW w:w="4124" w:type="dxa"/>
            <w:shd w:val="clear" w:color="auto" w:fill="auto"/>
          </w:tcPr>
          <w:p w:rsidR="00467E7C" w:rsidRPr="00467E7C" w:rsidRDefault="00467E7C" w:rsidP="00467E7C">
            <w:pPr>
              <w:spacing w:line="240" w:lineRule="auto"/>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M = Pig / Psg x 100%, где:</w:t>
            </w:r>
          </w:p>
          <w:p w:rsidR="00467E7C" w:rsidRPr="00467E7C" w:rsidRDefault="00467E7C" w:rsidP="00467E7C">
            <w:pPr>
              <w:spacing w:line="240" w:lineRule="auto"/>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Pig – количество посещений организаций культуры в текущем году (единиц);</w:t>
            </w:r>
          </w:p>
          <w:p w:rsidR="00467E7C" w:rsidRPr="00467E7C" w:rsidRDefault="00467E7C" w:rsidP="00467E7C">
            <w:pPr>
              <w:spacing w:line="240" w:lineRule="auto"/>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Psg – количество посещений организаций культуры в 2010 году (единиц).</w:t>
            </w:r>
          </w:p>
          <w:p w:rsidR="00467E7C" w:rsidRPr="00467E7C" w:rsidRDefault="00467E7C" w:rsidP="00467E7C">
            <w:pPr>
              <w:spacing w:line="240" w:lineRule="auto"/>
              <w:jc w:val="both"/>
              <w:rPr>
                <w:rFonts w:ascii="Times New Roman" w:eastAsia="Calibri" w:hAnsi="Times New Roman" w:cs="Times New Roman"/>
                <w:sz w:val="28"/>
                <w:szCs w:val="28"/>
              </w:rPr>
            </w:pPr>
            <w:r w:rsidRPr="00467E7C">
              <w:rPr>
                <w:rFonts w:ascii="Times New Roman" w:eastAsia="Calibri" w:hAnsi="Times New Roman" w:cs="Times New Roman"/>
                <w:sz w:val="24"/>
                <w:szCs w:val="24"/>
              </w:rPr>
              <w:t xml:space="preserve">Источником информации о количестве посещений организаций культуры являются </w:t>
            </w:r>
            <w:r w:rsidRPr="00467E7C">
              <w:rPr>
                <w:rFonts w:ascii="Times New Roman" w:eastAsia="Times New Roman" w:hAnsi="Times New Roman" w:cs="Times New Roman"/>
                <w:sz w:val="24"/>
                <w:szCs w:val="24"/>
                <w:lang w:eastAsia="ru-RU"/>
              </w:rPr>
              <w:t>федеральное статистическое наблюдение «Сведения об организации культурно-досугового типа за год» (форма 7-нк)  и</w:t>
            </w:r>
            <w:r w:rsidRPr="00467E7C">
              <w:rPr>
                <w:rFonts w:ascii="Times New Roman" w:eastAsia="Calibri" w:hAnsi="Times New Roman" w:cs="Times New Roman"/>
                <w:sz w:val="24"/>
                <w:szCs w:val="24"/>
              </w:rPr>
              <w:t xml:space="preserve"> отчеты муниципального образования о расходовании субсидии местным бюджетам из областного бюджета на поддержку отрасли культуры.</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sz w:val="24"/>
                <w:szCs w:val="24"/>
              </w:rPr>
            </w:pPr>
            <w:r w:rsidRPr="00467E7C">
              <w:rPr>
                <w:rFonts w:ascii="Times New Roman" w:eastAsia="Times New Roman" w:hAnsi="Times New Roman" w:cs="Times New Roman"/>
                <w:b/>
                <w:color w:val="0070C0"/>
                <w:spacing w:val="-4"/>
                <w:sz w:val="24"/>
                <w:szCs w:val="24"/>
              </w:rPr>
              <w:t>Участие в реализации региональных проектов:</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4"/>
                <w:szCs w:val="24"/>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b/>
                <w:sz w:val="24"/>
                <w:szCs w:val="24"/>
              </w:rPr>
            </w:pPr>
            <w:r w:rsidRPr="00467E7C">
              <w:rPr>
                <w:rFonts w:ascii="Times New Roman" w:eastAsia="Calibri" w:hAnsi="Times New Roman" w:cs="Times New Roman"/>
                <w:b/>
                <w:sz w:val="24"/>
                <w:szCs w:val="24"/>
              </w:rPr>
              <w:t>Региональный проект «Обеспечение качественно нового уровня развития инфраструктуры культуры Кировской области»</w:t>
            </w:r>
          </w:p>
        </w:tc>
        <w:tc>
          <w:tcPr>
            <w:tcW w:w="1709" w:type="dxa"/>
            <w:shd w:val="clear" w:color="auto" w:fill="auto"/>
          </w:tcPr>
          <w:p w:rsidR="00467E7C" w:rsidRPr="00467E7C" w:rsidRDefault="00467E7C" w:rsidP="00467E7C">
            <w:pPr>
              <w:tabs>
                <w:tab w:val="left" w:pos="793"/>
              </w:tabs>
              <w:jc w:val="center"/>
              <w:rPr>
                <w:rFonts w:ascii="Times New Roman" w:eastAsia="Calibri" w:hAnsi="Times New Roman" w:cs="Times New Roman"/>
                <w:b/>
                <w:sz w:val="24"/>
                <w:szCs w:val="24"/>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число посещений организаций культуры Слободского района (все типы учреждений культуры)</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тыс. человек</w:t>
            </w:r>
          </w:p>
        </w:tc>
        <w:tc>
          <w:tcPr>
            <w:tcW w:w="4124" w:type="dxa"/>
            <w:shd w:val="clear" w:color="auto" w:fill="auto"/>
          </w:tcPr>
          <w:p w:rsidR="00467E7C" w:rsidRPr="00467E7C" w:rsidRDefault="00467E7C" w:rsidP="00467E7C">
            <w:pPr>
              <w:tabs>
                <w:tab w:val="left" w:pos="5046"/>
              </w:tabs>
              <w:spacing w:after="0" w:line="240" w:lineRule="auto"/>
              <w:jc w:val="both"/>
              <w:rPr>
                <w:rFonts w:ascii="Times New Roman" w:eastAsia="Times New Roman" w:hAnsi="Times New Roman" w:cs="Times New Roman"/>
                <w:color w:val="FF0000"/>
                <w:sz w:val="24"/>
                <w:szCs w:val="24"/>
                <w:lang w:eastAsia="ru-RU"/>
              </w:rPr>
            </w:pPr>
            <w:r w:rsidRPr="00467E7C">
              <w:rPr>
                <w:rFonts w:ascii="Times New Roman" w:eastAsia="Calibri" w:hAnsi="Times New Roman" w:cs="Times New Roman"/>
                <w:sz w:val="24"/>
                <w:szCs w:val="24"/>
              </w:rPr>
              <w:t>Определяется путем суммирования количества посещений  общедоступных (публичных) библиотек, клубов и домов культуры. Также в расчет показателя включается суммарное количество участников клубных формирований, количество обучающихся в учреждениях дополнительного образования в сфере культуры, количество зрителей на сеансах отечественных фильмов, количество населения, охваченного услугами автоклубов. Источниками информации являются данные форм федерального статистического наблюдения: «Свод годовых сведений об учреждениях культурно-досугового типа системы Минкультуры России», «Свод годовых сведений об общедоступных (публичных) библиотеках системы Минкультуры России», № 1-ДШИ «Сведения о детской музыкальной, художественной, хореографической школе и школе искусств», а также отраслевая аналитика на основе данных Единой федеральной автоматизированной информационной системы сведений о показах фильмов в кинозалах (ЕАИС)</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количество созданных (реконструированных) и капитально отремонтированных объектов организаций культуры  Слободского района</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единиц</w:t>
            </w:r>
          </w:p>
        </w:tc>
        <w:tc>
          <w:tcPr>
            <w:tcW w:w="4124"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Определяется путем суммирования количества созданных, реконструированных и капитально отремонтированных в отчетном году  муниципальных  модельных библиотек, клубно-досуговых учреждений в сельской местности и отражается нарастающим итогом. Источниками информации являются данные форм федерального статистического наблюдения: «Свод годовых сведений об учреждениях культурно-досугового типа системы Минкультуры России», «Свод годовых сведений об общедоступных (публичных) библиотеках системы Минкультуры России».</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60" w:lineRule="exact"/>
              <w:jc w:val="both"/>
              <w:rPr>
                <w:rFonts w:ascii="Times New Roman" w:eastAsia="Times New Roman" w:hAnsi="Times New Roman" w:cs="Times New Roman"/>
                <w:b/>
                <w:bCs/>
                <w:spacing w:val="-6"/>
                <w:sz w:val="24"/>
                <w:szCs w:val="24"/>
              </w:rPr>
            </w:pPr>
            <w:r w:rsidRPr="00467E7C">
              <w:rPr>
                <w:rFonts w:ascii="Times New Roman" w:eastAsia="Times New Roman" w:hAnsi="Times New Roman" w:cs="Times New Roman"/>
                <w:b/>
                <w:bCs/>
                <w:spacing w:val="-6"/>
                <w:sz w:val="24"/>
                <w:szCs w:val="24"/>
              </w:rPr>
              <w:t>«Создание условий для реализации творческого потенциала жителей района»</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4"/>
                <w:szCs w:val="24"/>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bCs/>
                <w:sz w:val="24"/>
                <w:szCs w:val="24"/>
              </w:rPr>
            </w:pPr>
            <w:r w:rsidRPr="00467E7C">
              <w:rPr>
                <w:rFonts w:ascii="Times New Roman" w:eastAsia="Times New Roman" w:hAnsi="Times New Roman" w:cs="Times New Roman"/>
                <w:bCs/>
                <w:sz w:val="24"/>
                <w:szCs w:val="24"/>
              </w:rPr>
              <w:t>Количество специалистов прошедших переподготовку или повышение квалификации, в том ичсле  в дистанционных центрах обучения</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человек</w:t>
            </w:r>
          </w:p>
        </w:tc>
        <w:tc>
          <w:tcPr>
            <w:tcW w:w="4124"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Определяется путем суммирования количества специалистов учреждений культуры,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и отражается нарастающим итогом. Источником информации является ведомственная отчетность  в министерство культуры Кировской области</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bCs/>
                <w:sz w:val="24"/>
                <w:szCs w:val="24"/>
              </w:rPr>
            </w:pPr>
            <w:r w:rsidRPr="00467E7C">
              <w:rPr>
                <w:rFonts w:ascii="Times New Roman" w:eastAsia="Times New Roman" w:hAnsi="Times New Roman" w:cs="Times New Roman"/>
                <w:bCs/>
                <w:sz w:val="24"/>
                <w:szCs w:val="24"/>
              </w:rPr>
              <w:t>Количество жителей вовлеченных  в культурную деятельностьв рамках поддержки и реализации творческих инициатив жителей ( все КДУ)</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тыс. человек</w:t>
            </w:r>
          </w:p>
        </w:tc>
        <w:tc>
          <w:tcPr>
            <w:tcW w:w="4124"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 xml:space="preserve">Определяется путем суммирования количества участников культурно-досуговых формирований, различных творческих мероприятий, проведенных учреждениями сферы культуры. Источниками информации являются данные формы федерального статистического наблюдения «Свод годовых сведений об учреждениях культурно-досугового типа системы Минкультуры России», ведомственная отчетность </w:t>
            </w:r>
          </w:p>
        </w:tc>
      </w:tr>
      <w:tr w:rsidR="00467E7C" w:rsidRPr="00467E7C" w:rsidTr="00467E7C">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spacing w:after="0" w:line="240" w:lineRule="auto"/>
              <w:jc w:val="both"/>
              <w:rPr>
                <w:rFonts w:ascii="Times New Roman" w:eastAsia="Times New Roman" w:hAnsi="Times New Roman" w:cs="Times New Roman"/>
                <w:bCs/>
                <w:sz w:val="20"/>
                <w:szCs w:val="20"/>
              </w:rPr>
            </w:pPr>
            <w:r w:rsidRPr="00467E7C">
              <w:rPr>
                <w:rFonts w:ascii="Times New Roman" w:eastAsia="Times New Roman" w:hAnsi="Times New Roman" w:cs="Times New Roman"/>
                <w:b/>
                <w:bCs/>
                <w:sz w:val="24"/>
                <w:szCs w:val="24"/>
              </w:rPr>
              <w:t>«Цифровизация услуг и формирование  информационного пространства в сфере культуры»</w:t>
            </w:r>
          </w:p>
        </w:tc>
        <w:tc>
          <w:tcPr>
            <w:tcW w:w="1709"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4"/>
                <w:szCs w:val="24"/>
                <w:lang w:eastAsia="ru-RU"/>
              </w:rPr>
            </w:pPr>
          </w:p>
        </w:tc>
        <w:tc>
          <w:tcPr>
            <w:tcW w:w="4124" w:type="dxa"/>
            <w:shd w:val="clear" w:color="auto" w:fill="auto"/>
          </w:tcPr>
          <w:p w:rsidR="00467E7C" w:rsidRPr="00467E7C" w:rsidRDefault="00467E7C" w:rsidP="00467E7C">
            <w:pPr>
              <w:tabs>
                <w:tab w:val="left" w:pos="5046"/>
              </w:tabs>
              <w:spacing w:after="0" w:line="240" w:lineRule="auto"/>
              <w:rPr>
                <w:rFonts w:ascii="Times New Roman" w:eastAsia="Times New Roman" w:hAnsi="Times New Roman" w:cs="Times New Roman"/>
                <w:color w:val="FF0000"/>
                <w:sz w:val="24"/>
                <w:szCs w:val="24"/>
                <w:lang w:eastAsia="ru-RU"/>
              </w:rPr>
            </w:pPr>
          </w:p>
        </w:tc>
      </w:tr>
      <w:tr w:rsidR="00467E7C" w:rsidRPr="00467E7C" w:rsidTr="00467E7C">
        <w:trPr>
          <w:trHeight w:val="2254"/>
        </w:trPr>
        <w:tc>
          <w:tcPr>
            <w:tcW w:w="687" w:type="dxa"/>
            <w:shd w:val="clear" w:color="auto" w:fill="auto"/>
          </w:tcPr>
          <w:p w:rsidR="00467E7C" w:rsidRPr="00467E7C" w:rsidRDefault="00467E7C" w:rsidP="00467E7C">
            <w:pPr>
              <w:tabs>
                <w:tab w:val="left" w:pos="5046"/>
              </w:tabs>
              <w:spacing w:after="0" w:line="240" w:lineRule="auto"/>
              <w:jc w:val="center"/>
              <w:rPr>
                <w:rFonts w:ascii="Times New Roman" w:eastAsia="Times New Roman" w:hAnsi="Times New Roman" w:cs="Times New Roman"/>
                <w:color w:val="FF0000"/>
                <w:sz w:val="28"/>
                <w:szCs w:val="28"/>
                <w:lang w:eastAsia="ru-RU"/>
              </w:rPr>
            </w:pPr>
          </w:p>
        </w:tc>
        <w:tc>
          <w:tcPr>
            <w:tcW w:w="3050"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количество обращений к цифровым ресурсам культуры</w:t>
            </w:r>
          </w:p>
        </w:tc>
        <w:tc>
          <w:tcPr>
            <w:tcW w:w="1709" w:type="dxa"/>
            <w:shd w:val="clear" w:color="auto" w:fill="auto"/>
          </w:tcPr>
          <w:p w:rsidR="00467E7C" w:rsidRPr="00467E7C" w:rsidRDefault="00467E7C" w:rsidP="00467E7C">
            <w:pPr>
              <w:jc w:val="center"/>
              <w:rPr>
                <w:rFonts w:ascii="Times New Roman" w:eastAsia="Calibri" w:hAnsi="Times New Roman" w:cs="Times New Roman"/>
                <w:sz w:val="24"/>
                <w:szCs w:val="24"/>
              </w:rPr>
            </w:pPr>
            <w:r w:rsidRPr="00467E7C">
              <w:rPr>
                <w:rFonts w:ascii="Times New Roman" w:eastAsia="Calibri" w:hAnsi="Times New Roman" w:cs="Times New Roman"/>
                <w:sz w:val="24"/>
                <w:szCs w:val="24"/>
              </w:rPr>
              <w:t>тыс. единиц</w:t>
            </w:r>
          </w:p>
        </w:tc>
        <w:tc>
          <w:tcPr>
            <w:tcW w:w="4124" w:type="dxa"/>
            <w:shd w:val="clear" w:color="auto" w:fill="auto"/>
          </w:tcPr>
          <w:p w:rsidR="00467E7C" w:rsidRPr="00467E7C" w:rsidRDefault="00467E7C" w:rsidP="00467E7C">
            <w:pPr>
              <w:jc w:val="both"/>
              <w:rPr>
                <w:rFonts w:ascii="Times New Roman" w:eastAsia="Calibri" w:hAnsi="Times New Roman" w:cs="Times New Roman"/>
                <w:sz w:val="24"/>
                <w:szCs w:val="24"/>
              </w:rPr>
            </w:pPr>
            <w:r w:rsidRPr="00467E7C">
              <w:rPr>
                <w:rFonts w:ascii="Times New Roman" w:eastAsia="Calibri" w:hAnsi="Times New Roman" w:cs="Times New Roman"/>
                <w:sz w:val="24"/>
                <w:szCs w:val="24"/>
              </w:rPr>
              <w:t>Определяется путем суммирования количества обращений граждан к информационным ресурсам культуры в информационно-телекоммуникационной сети «Интернет», включенным в перечень цифровых информационных ресурсов о культуре, способствующих распространению традиционных российских духовно-нравственных ценностей. Источником информации является ведомственная отчетность в министерство культуры Кировской области</w:t>
            </w:r>
          </w:p>
        </w:tc>
      </w:tr>
    </w:tbl>
    <w:p w:rsidR="00467E7C" w:rsidRPr="00467E7C" w:rsidRDefault="00467E7C" w:rsidP="00467E7C">
      <w:pPr>
        <w:tabs>
          <w:tab w:val="left" w:pos="2335"/>
        </w:tabs>
        <w:rPr>
          <w:rFonts w:ascii="Times New Roman" w:eastAsia="Times New Roman" w:hAnsi="Times New Roman" w:cs="Times New Roman"/>
          <w:sz w:val="16"/>
          <w:szCs w:val="16"/>
        </w:rPr>
      </w:pPr>
    </w:p>
    <w:p w:rsidR="00467E7C" w:rsidRPr="00467E7C" w:rsidRDefault="00467E7C" w:rsidP="00467E7C">
      <w:pPr>
        <w:tabs>
          <w:tab w:val="left" w:pos="259"/>
        </w:tabs>
        <w:spacing w:before="120" w:after="0" w:line="240" w:lineRule="auto"/>
        <w:rPr>
          <w:rFonts w:ascii="Times New Roman" w:eastAsia="Times New Roman" w:hAnsi="Times New Roman" w:cs="Times New Roman"/>
          <w:sz w:val="24"/>
          <w:szCs w:val="24"/>
        </w:rPr>
      </w:pPr>
      <w:r w:rsidRPr="00467E7C">
        <w:rPr>
          <w:rFonts w:ascii="Times New Roman" w:eastAsia="Times New Roman" w:hAnsi="Times New Roman" w:cs="Times New Roman"/>
          <w:sz w:val="24"/>
          <w:szCs w:val="24"/>
        </w:rPr>
        <w:br w:type="page"/>
      </w:r>
    </w:p>
    <w:tbl>
      <w:tblPr>
        <w:tblW w:w="0" w:type="auto"/>
        <w:tblLook w:val="04A0" w:firstRow="1" w:lastRow="0" w:firstColumn="1" w:lastColumn="0" w:noHBand="0" w:noVBand="1"/>
      </w:tblPr>
      <w:tblGrid>
        <w:gridCol w:w="5172"/>
        <w:gridCol w:w="4398"/>
      </w:tblGrid>
      <w:tr w:rsidR="00467E7C" w:rsidRPr="00467E7C" w:rsidTr="00467E7C">
        <w:tc>
          <w:tcPr>
            <w:tcW w:w="5172"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8"/>
                <w:szCs w:val="28"/>
                <w:lang w:eastAsia="ru-RU"/>
              </w:rPr>
            </w:pPr>
          </w:p>
        </w:tc>
        <w:tc>
          <w:tcPr>
            <w:tcW w:w="4398"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Приложение №3</w:t>
            </w:r>
          </w:p>
          <w:p w:rsidR="00467E7C" w:rsidRPr="00467E7C" w:rsidRDefault="00467E7C" w:rsidP="00467E7C">
            <w:pPr>
              <w:spacing w:after="0" w:line="240" w:lineRule="auto"/>
              <w:rPr>
                <w:rFonts w:ascii="Times New Roman" w:eastAsia="Times New Roman" w:hAnsi="Times New Roman" w:cs="Times New Roman"/>
                <w:b/>
                <w:sz w:val="28"/>
                <w:szCs w:val="28"/>
                <w:lang w:eastAsia="ru-RU"/>
              </w:rPr>
            </w:pPr>
            <w:r w:rsidRPr="00467E7C">
              <w:rPr>
                <w:rFonts w:ascii="Times New Roman" w:eastAsia="Times New Roman" w:hAnsi="Times New Roman" w:cs="Times New Roman"/>
                <w:sz w:val="28"/>
                <w:szCs w:val="28"/>
                <w:lang w:eastAsia="ru-RU"/>
              </w:rPr>
              <w:t>к муниципальной программе</w:t>
            </w:r>
          </w:p>
        </w:tc>
      </w:tr>
    </w:tbl>
    <w:p w:rsidR="00467E7C" w:rsidRPr="00467E7C" w:rsidRDefault="00467E7C" w:rsidP="00467E7C">
      <w:pPr>
        <w:spacing w:before="120" w:after="0" w:line="240" w:lineRule="auto"/>
        <w:rPr>
          <w:rFonts w:ascii="Times New Roman" w:eastAsia="Times New Roman" w:hAnsi="Times New Roman" w:cs="Times New Roman"/>
          <w:sz w:val="24"/>
          <w:szCs w:val="24"/>
        </w:rPr>
      </w:pPr>
    </w:p>
    <w:p w:rsidR="00467E7C" w:rsidRPr="00467E7C" w:rsidRDefault="00467E7C" w:rsidP="00467E7C">
      <w:pPr>
        <w:spacing w:before="120" w:after="0" w:line="240" w:lineRule="auto"/>
        <w:jc w:val="center"/>
        <w:rPr>
          <w:rFonts w:ascii="Times New Roman" w:eastAsia="Times New Roman" w:hAnsi="Times New Roman" w:cs="Times New Roman"/>
          <w:sz w:val="24"/>
          <w:szCs w:val="24"/>
        </w:rPr>
      </w:pPr>
      <w:r w:rsidRPr="00467E7C">
        <w:rPr>
          <w:rFonts w:ascii="Times New Roman" w:eastAsia="Times New Roman" w:hAnsi="Times New Roman" w:cs="Times New Roman"/>
          <w:sz w:val="24"/>
          <w:szCs w:val="24"/>
        </w:rPr>
        <w:t>Прогнозная (справочная) оценка ресурсного обеспечения</w:t>
      </w:r>
    </w:p>
    <w:p w:rsidR="00467E7C" w:rsidRPr="00467E7C" w:rsidRDefault="00467E7C" w:rsidP="00467E7C">
      <w:pPr>
        <w:spacing w:after="240" w:line="240" w:lineRule="auto"/>
        <w:jc w:val="center"/>
        <w:rPr>
          <w:rFonts w:ascii="Times New Roman" w:eastAsia="Times New Roman" w:hAnsi="Times New Roman" w:cs="Times New Roman"/>
          <w:sz w:val="24"/>
          <w:szCs w:val="24"/>
        </w:rPr>
      </w:pPr>
      <w:r w:rsidRPr="00467E7C">
        <w:rPr>
          <w:rFonts w:ascii="Times New Roman" w:eastAsia="Times New Roman" w:hAnsi="Times New Roman" w:cs="Times New Roman"/>
          <w:sz w:val="24"/>
          <w:szCs w:val="24"/>
        </w:rPr>
        <w:t>реализации муниципальной программы за счет всех источников финансирования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275"/>
        <w:gridCol w:w="1275"/>
        <w:gridCol w:w="995"/>
        <w:gridCol w:w="850"/>
        <w:gridCol w:w="851"/>
        <w:gridCol w:w="850"/>
        <w:gridCol w:w="992"/>
        <w:gridCol w:w="993"/>
      </w:tblGrid>
      <w:tr w:rsidR="00467E7C" w:rsidRPr="00467E7C" w:rsidTr="00467E7C">
        <w:trPr>
          <w:tblHeader/>
        </w:trPr>
        <w:tc>
          <w:tcPr>
            <w:tcW w:w="958" w:type="dxa"/>
            <w:vMerge w:val="restart"/>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Статус</w:t>
            </w:r>
          </w:p>
        </w:tc>
        <w:tc>
          <w:tcPr>
            <w:tcW w:w="1275" w:type="dxa"/>
            <w:vMerge w:val="restart"/>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Наименование</w:t>
            </w: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муниципальной программы, подпрограммы,отдельного</w:t>
            </w: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мероприятия</w:t>
            </w:r>
          </w:p>
        </w:tc>
        <w:tc>
          <w:tcPr>
            <w:tcW w:w="1275" w:type="dxa"/>
            <w:vMerge w:val="restart"/>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Источник </w:t>
            </w: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финансирования</w:t>
            </w:r>
          </w:p>
        </w:tc>
        <w:tc>
          <w:tcPr>
            <w:tcW w:w="5531" w:type="dxa"/>
            <w:gridSpan w:val="6"/>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Расходы (тыс. рублей)</w:t>
            </w: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tc>
      </w:tr>
      <w:tr w:rsidR="00467E7C" w:rsidRPr="00467E7C" w:rsidTr="00467E7C">
        <w:trPr>
          <w:trHeight w:val="1653"/>
          <w:tblHeader/>
        </w:trPr>
        <w:tc>
          <w:tcPr>
            <w:tcW w:w="958" w:type="dxa"/>
            <w:vMerge/>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tc>
        <w:tc>
          <w:tcPr>
            <w:tcW w:w="1275" w:type="dxa"/>
            <w:vMerge/>
            <w:vAlign w:val="center"/>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p>
        </w:tc>
        <w:tc>
          <w:tcPr>
            <w:tcW w:w="1275" w:type="dxa"/>
            <w:vMerge/>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tc>
        <w:tc>
          <w:tcPr>
            <w:tcW w:w="995" w:type="dxa"/>
            <w:vAlign w:val="center"/>
          </w:tcPr>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2021</w:t>
            </w:r>
          </w:p>
        </w:tc>
        <w:tc>
          <w:tcPr>
            <w:tcW w:w="851"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2022</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2023</w:t>
            </w:r>
          </w:p>
        </w:tc>
        <w:tc>
          <w:tcPr>
            <w:tcW w:w="992"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p>
          <w:p w:rsidR="00467E7C" w:rsidRPr="00467E7C" w:rsidRDefault="00467E7C" w:rsidP="00467E7C">
            <w:pPr>
              <w:spacing w:after="0"/>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2024</w:t>
            </w:r>
          </w:p>
        </w:tc>
        <w:tc>
          <w:tcPr>
            <w:tcW w:w="993" w:type="dxa"/>
            <w:vAlign w:val="center"/>
          </w:tcPr>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spacing w:after="0"/>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p>
          <w:p w:rsidR="00467E7C" w:rsidRPr="00467E7C" w:rsidRDefault="00467E7C" w:rsidP="00467E7C">
            <w:pPr>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2025</w:t>
            </w:r>
          </w:p>
        </w:tc>
      </w:tr>
      <w:tr w:rsidR="00467E7C" w:rsidRPr="00467E7C" w:rsidTr="00467E7C">
        <w:tc>
          <w:tcPr>
            <w:tcW w:w="958" w:type="dxa"/>
            <w:vMerge w:val="restart"/>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Муниципальная</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программа </w:t>
            </w: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«Развитие культуры С лободского района Кировской области »</w:t>
            </w:r>
          </w:p>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на 2020 – 2025 годы</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val="en-US" w:eastAsia="ru-RU"/>
              </w:rPr>
            </w:pPr>
            <w:r w:rsidRPr="00467E7C">
              <w:rPr>
                <w:rFonts w:ascii="Times New Roman" w:eastAsia="Times New Roman" w:hAnsi="Times New Roman" w:cs="Times New Roman"/>
                <w:sz w:val="16"/>
                <w:szCs w:val="16"/>
                <w:lang w:eastAsia="ru-RU"/>
              </w:rPr>
              <w:t>всего</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55099,6</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55108,8</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55108,8</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55108,8</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55108,8</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55108,8</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24285</w:t>
            </w:r>
          </w:p>
        </w:tc>
      </w:tr>
      <w:tr w:rsidR="00467E7C" w:rsidRPr="00467E7C" w:rsidTr="00467E7C">
        <w:trPr>
          <w:trHeight w:val="150"/>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районный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26729</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 поселений</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4085,6</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4094,8</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4094,8</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4094,8</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4094,8</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4094,8</w:t>
            </w:r>
          </w:p>
        </w:tc>
      </w:tr>
      <w:tr w:rsidR="00467E7C" w:rsidRPr="00467E7C" w:rsidTr="00467E7C">
        <w:tc>
          <w:tcPr>
            <w:tcW w:w="958" w:type="dxa"/>
            <w:vMerge w:val="restart"/>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Общее финансирование  отдельных мероприятия, не вошедшие в программу, </w:t>
            </w:r>
          </w:p>
          <w:p w:rsidR="00467E7C" w:rsidRPr="00467E7C" w:rsidRDefault="00467E7C" w:rsidP="00467E7C">
            <w:pPr>
              <w:spacing w:after="0" w:line="240" w:lineRule="auto"/>
              <w:jc w:val="both"/>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sz w:val="16"/>
                <w:szCs w:val="16"/>
                <w:lang w:eastAsia="ru-RU"/>
              </w:rPr>
              <w:t xml:space="preserve">в </w:t>
            </w:r>
            <w:r w:rsidRPr="00467E7C">
              <w:rPr>
                <w:rFonts w:ascii="Times New Roman" w:eastAsia="Times New Roman" w:hAnsi="Times New Roman" w:cs="Times New Roman"/>
                <w:b/>
                <w:sz w:val="16"/>
                <w:szCs w:val="16"/>
                <w:lang w:eastAsia="ru-RU"/>
              </w:rPr>
              <w:t>т.ч.</w:t>
            </w:r>
          </w:p>
          <w:p w:rsidR="00467E7C" w:rsidRPr="00467E7C" w:rsidRDefault="00467E7C" w:rsidP="00467E7C">
            <w:pPr>
              <w:spacing w:after="0" w:line="240" w:lineRule="auto"/>
              <w:jc w:val="both"/>
              <w:rPr>
                <w:rFonts w:ascii="Times New Roman" w:eastAsia="Times New Roman" w:hAnsi="Times New Roman" w:cs="Times New Roman"/>
                <w:b/>
                <w:sz w:val="16"/>
                <w:szCs w:val="16"/>
                <w:lang w:eastAsia="ru-RU"/>
              </w:rPr>
            </w:pPr>
          </w:p>
          <w:p w:rsidR="00467E7C" w:rsidRPr="00467E7C" w:rsidRDefault="00467E7C" w:rsidP="00467E7C">
            <w:pPr>
              <w:spacing w:after="0" w:line="240" w:lineRule="auto"/>
              <w:jc w:val="both"/>
              <w:rPr>
                <w:rFonts w:ascii="Times New Roman" w:eastAsia="Times New Roman" w:hAnsi="Times New Roman" w:cs="Times New Roman"/>
                <w:b/>
                <w:sz w:val="16"/>
                <w:szCs w:val="16"/>
                <w:lang w:eastAsia="ru-RU"/>
              </w:rPr>
            </w:pPr>
          </w:p>
          <w:p w:rsidR="00467E7C" w:rsidRPr="00467E7C" w:rsidRDefault="00467E7C" w:rsidP="00467E7C">
            <w:pPr>
              <w:spacing w:after="0" w:line="240" w:lineRule="auto"/>
              <w:jc w:val="both"/>
              <w:rPr>
                <w:rFonts w:ascii="Times New Roman" w:eastAsia="Times New Roman" w:hAnsi="Times New Roman" w:cs="Times New Roman"/>
                <w:b/>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val="en-US" w:eastAsia="ru-RU"/>
              </w:rPr>
            </w:pPr>
            <w:r w:rsidRPr="00467E7C">
              <w:rPr>
                <w:rFonts w:ascii="Times New Roman" w:eastAsia="Times New Roman" w:hAnsi="Times New Roman" w:cs="Times New Roman"/>
                <w:sz w:val="16"/>
                <w:szCs w:val="16"/>
                <w:lang w:eastAsia="ru-RU"/>
              </w:rPr>
              <w:t>всего</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650,0*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местный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650,0*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r w:rsidRPr="00467E7C">
              <w:rPr>
                <w:rFonts w:ascii="Times New Roman" w:eastAsia="Times New Roman" w:hAnsi="Times New Roman" w:cs="Times New Roman"/>
                <w:bCs/>
                <w:sz w:val="16"/>
                <w:szCs w:val="16"/>
                <w:lang w:eastAsia="ru-RU"/>
              </w:rPr>
              <w:t>«</w:t>
            </w:r>
            <w:r w:rsidRPr="00467E7C">
              <w:rPr>
                <w:rFonts w:ascii="Times New Roman" w:eastAsia="Times New Roman" w:hAnsi="Times New Roman" w:cs="Times New Roman"/>
                <w:b/>
                <w:bCs/>
                <w:sz w:val="16"/>
                <w:szCs w:val="16"/>
                <w:lang w:eastAsia="ru-RU"/>
              </w:rPr>
              <w:t>Обеспечение развития и  укрепления материально- технической базы муниципальных домов культуры»</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550,0*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местный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550,0*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r w:rsidRPr="00467E7C">
              <w:rPr>
                <w:rFonts w:ascii="Times New Roman" w:eastAsia="Times New Roman" w:hAnsi="Times New Roman" w:cs="Times New Roman"/>
                <w:bCs/>
                <w:sz w:val="16"/>
                <w:szCs w:val="16"/>
                <w:lang w:eastAsia="ru-RU"/>
              </w:rPr>
              <w:t>«Поддержка отрасли культуры»</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местный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vMerge w:val="restart"/>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r w:rsidRPr="00467E7C">
              <w:rPr>
                <w:rFonts w:ascii="Times New Roman" w:eastAsia="Times New Roman" w:hAnsi="Times New Roman" w:cs="Times New Roman"/>
                <w:bCs/>
                <w:sz w:val="16"/>
                <w:szCs w:val="16"/>
                <w:lang w:eastAsia="ru-RU"/>
              </w:rPr>
              <w:t xml:space="preserve">Отдельные мероприятия </w:t>
            </w:r>
          </w:p>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r w:rsidRPr="00467E7C">
              <w:rPr>
                <w:rFonts w:ascii="Times New Roman" w:eastAsia="Times New Roman" w:hAnsi="Times New Roman" w:cs="Times New Roman"/>
                <w:bCs/>
                <w:sz w:val="16"/>
                <w:szCs w:val="16"/>
                <w:lang w:eastAsia="ru-RU"/>
              </w:rPr>
              <w:t>по реализации  региональных проектов</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 бюджет</w:t>
            </w:r>
          </w:p>
        </w:tc>
        <w:tc>
          <w:tcPr>
            <w:tcW w:w="995" w:type="dxa"/>
            <w:vAlign w:val="center"/>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         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rPr>
          <w:trHeight w:val="233"/>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 бюджет</w:t>
            </w:r>
          </w:p>
        </w:tc>
        <w:tc>
          <w:tcPr>
            <w:tcW w:w="995" w:type="dxa"/>
          </w:tcPr>
          <w:p w:rsidR="00467E7C" w:rsidRPr="00467E7C" w:rsidRDefault="00467E7C" w:rsidP="00467E7C">
            <w:pPr>
              <w:spacing w:after="0" w:line="240" w:lineRule="auto"/>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 xml:space="preserve">         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rPr>
          <w:trHeight w:val="259"/>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местный бюджет</w:t>
            </w:r>
          </w:p>
        </w:tc>
        <w:tc>
          <w:tcPr>
            <w:tcW w:w="995"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rPr>
          <w:trHeight w:val="220"/>
        </w:trPr>
        <w:tc>
          <w:tcPr>
            <w:tcW w:w="958" w:type="dxa"/>
            <w:vMerge w:val="restart"/>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val="restart"/>
          </w:tcPr>
          <w:p w:rsidR="00467E7C" w:rsidRPr="00467E7C" w:rsidRDefault="00467E7C" w:rsidP="00467E7C">
            <w:pPr>
              <w:spacing w:after="0" w:line="240" w:lineRule="auto"/>
              <w:jc w:val="both"/>
              <w:rPr>
                <w:rFonts w:ascii="Times New Roman" w:eastAsia="Times New Roman" w:hAnsi="Times New Roman" w:cs="Times New Roman"/>
                <w:b/>
                <w:bCs/>
                <w:sz w:val="16"/>
                <w:szCs w:val="16"/>
                <w:lang w:eastAsia="ru-RU"/>
              </w:rPr>
            </w:pPr>
          </w:p>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r w:rsidRPr="00467E7C">
              <w:rPr>
                <w:rFonts w:ascii="Times New Roman" w:eastAsia="Times New Roman" w:hAnsi="Times New Roman" w:cs="Times New Roman"/>
                <w:bCs/>
                <w:sz w:val="16"/>
                <w:szCs w:val="16"/>
                <w:lang w:eastAsia="ru-RU"/>
              </w:rPr>
              <w:t>Отдельные мероприятия в установленной сфере деятельности</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w:t>
            </w:r>
          </w:p>
        </w:tc>
        <w:tc>
          <w:tcPr>
            <w:tcW w:w="995" w:type="dxa"/>
            <w:vAlign w:val="center"/>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100,0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851"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992"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993"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r>
      <w:tr w:rsidR="00467E7C" w:rsidRPr="00467E7C" w:rsidTr="00467E7C">
        <w:trPr>
          <w:trHeight w:val="156"/>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 бюджет</w:t>
            </w:r>
          </w:p>
        </w:tc>
        <w:tc>
          <w:tcPr>
            <w:tcW w:w="995" w:type="dxa"/>
            <w:vAlign w:val="center"/>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rPr>
          <w:trHeight w:val="182"/>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 бюджет</w:t>
            </w:r>
          </w:p>
        </w:tc>
        <w:tc>
          <w:tcPr>
            <w:tcW w:w="995" w:type="dxa"/>
            <w:vAlign w:val="center"/>
          </w:tcPr>
          <w:p w:rsidR="00467E7C" w:rsidRPr="00467E7C" w:rsidRDefault="00467E7C" w:rsidP="00467E7C">
            <w:pPr>
              <w:spacing w:after="0" w:line="240" w:lineRule="auto"/>
              <w:jc w:val="center"/>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1"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2"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c>
          <w:tcPr>
            <w:tcW w:w="993"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0</w:t>
            </w:r>
          </w:p>
        </w:tc>
      </w:tr>
      <w:tr w:rsidR="00467E7C" w:rsidRPr="00467E7C" w:rsidTr="00467E7C">
        <w:trPr>
          <w:trHeight w:val="376"/>
        </w:trPr>
        <w:tc>
          <w:tcPr>
            <w:tcW w:w="958" w:type="dxa"/>
            <w:vMerge/>
          </w:tcPr>
          <w:p w:rsidR="00467E7C" w:rsidRPr="00467E7C" w:rsidRDefault="00467E7C" w:rsidP="00467E7C">
            <w:pPr>
              <w:spacing w:after="0" w:line="240" w:lineRule="auto"/>
              <w:rPr>
                <w:rFonts w:ascii="Times New Roman" w:eastAsia="Times New Roman" w:hAnsi="Times New Roman" w:cs="Times New Roman"/>
                <w:b/>
                <w:bCs/>
                <w:sz w:val="16"/>
                <w:szCs w:val="16"/>
                <w:lang w:eastAsia="ru-RU"/>
              </w:rPr>
            </w:pPr>
          </w:p>
        </w:tc>
        <w:tc>
          <w:tcPr>
            <w:tcW w:w="1275" w:type="dxa"/>
            <w:vMerge/>
          </w:tcPr>
          <w:p w:rsidR="00467E7C" w:rsidRPr="00467E7C" w:rsidRDefault="00467E7C" w:rsidP="00467E7C">
            <w:pPr>
              <w:spacing w:after="0" w:line="240" w:lineRule="auto"/>
              <w:jc w:val="both"/>
              <w:rPr>
                <w:rFonts w:ascii="Times New Roman" w:eastAsia="Times New Roman" w:hAnsi="Times New Roman" w:cs="Times New Roman"/>
                <w:bCs/>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местный бюджет</w:t>
            </w:r>
          </w:p>
        </w:tc>
        <w:tc>
          <w:tcPr>
            <w:tcW w:w="995" w:type="dxa"/>
            <w:vAlign w:val="center"/>
          </w:tcPr>
          <w:p w:rsidR="00467E7C" w:rsidRPr="00467E7C" w:rsidRDefault="00467E7C" w:rsidP="00467E7C">
            <w:pPr>
              <w:spacing w:after="0" w:line="240" w:lineRule="auto"/>
              <w:rPr>
                <w:rFonts w:ascii="Times New Roman" w:eastAsia="Times New Roman" w:hAnsi="Times New Roman" w:cs="Times New Roman"/>
                <w:b/>
                <w:sz w:val="16"/>
                <w:szCs w:val="16"/>
                <w:lang w:eastAsia="ru-RU"/>
              </w:rPr>
            </w:pPr>
            <w:r w:rsidRPr="00467E7C">
              <w:rPr>
                <w:rFonts w:ascii="Times New Roman" w:eastAsia="Times New Roman" w:hAnsi="Times New Roman" w:cs="Times New Roman"/>
                <w:b/>
                <w:sz w:val="16"/>
                <w:szCs w:val="16"/>
                <w:lang w:eastAsia="ru-RU"/>
              </w:rPr>
              <w:t xml:space="preserve">     100,0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851"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850"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992"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c>
          <w:tcPr>
            <w:tcW w:w="993" w:type="dxa"/>
            <w:vAlign w:val="center"/>
          </w:tcPr>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100,0</w:t>
            </w:r>
          </w:p>
        </w:tc>
      </w:tr>
      <w:tr w:rsidR="00467E7C" w:rsidRPr="00467E7C" w:rsidTr="00467E7C">
        <w:trPr>
          <w:trHeight w:val="376"/>
        </w:trPr>
        <w:tc>
          <w:tcPr>
            <w:tcW w:w="9039" w:type="dxa"/>
            <w:gridSpan w:val="9"/>
          </w:tcPr>
          <w:p w:rsidR="00467E7C" w:rsidRPr="00467E7C" w:rsidRDefault="00467E7C" w:rsidP="00467E7C">
            <w:pPr>
              <w:spacing w:after="0" w:line="240" w:lineRule="auto"/>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Суммы отмеченные звездочкой , будут предусмотрены  при  утверждении  бюджета МО «Слободской муниципальный район Кировской области на 2020 год и плановый период 2021-2022 годы в декабре 2019 года</w:t>
            </w:r>
          </w:p>
          <w:p w:rsidR="00467E7C" w:rsidRPr="00467E7C" w:rsidRDefault="00467E7C" w:rsidP="00467E7C">
            <w:pPr>
              <w:spacing w:after="0" w:line="240" w:lineRule="auto"/>
              <w:jc w:val="cente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 </w:t>
            </w:r>
          </w:p>
        </w:tc>
      </w:tr>
      <w:tr w:rsidR="00467E7C" w:rsidRPr="00467E7C" w:rsidTr="00467E7C">
        <w:trPr>
          <w:trHeight w:val="1383"/>
        </w:trPr>
        <w:tc>
          <w:tcPr>
            <w:tcW w:w="958"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Подпрограмма</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lang w:eastAsia="ru-RU"/>
              </w:rPr>
              <w:t>«</w:t>
            </w:r>
            <w:r w:rsidRPr="00467E7C">
              <w:rPr>
                <w:rFonts w:ascii="Times New Roman" w:eastAsia="Times New Roman" w:hAnsi="Times New Roman" w:cs="Times New Roman"/>
                <w:sz w:val="16"/>
                <w:szCs w:val="16"/>
              </w:rPr>
              <w:t>Организация библиотечного обслуживания населения Слободского района муниципальными общедоступными библиотеками»</w:t>
            </w:r>
          </w:p>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федеральный</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 бюджет</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районный </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 поселений</w:t>
            </w:r>
          </w:p>
        </w:tc>
        <w:tc>
          <w:tcPr>
            <w:tcW w:w="995" w:type="dxa"/>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3613,4</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3622,6</w:t>
            </w:r>
          </w:p>
        </w:tc>
        <w:tc>
          <w:tcPr>
            <w:tcW w:w="851" w:type="dxa"/>
            <w:shd w:val="clear" w:color="auto" w:fill="auto"/>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3622,6</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3622,6</w:t>
            </w:r>
          </w:p>
        </w:tc>
        <w:tc>
          <w:tcPr>
            <w:tcW w:w="992" w:type="dxa"/>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3622,6</w:t>
            </w:r>
          </w:p>
        </w:tc>
        <w:tc>
          <w:tcPr>
            <w:tcW w:w="993" w:type="dxa"/>
          </w:tcPr>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5620,1</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7056,9</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3622,6</w:t>
            </w:r>
          </w:p>
        </w:tc>
      </w:tr>
      <w:tr w:rsidR="00467E7C" w:rsidRPr="00467E7C" w:rsidTr="00467E7C">
        <w:trPr>
          <w:trHeight w:val="652"/>
        </w:trPr>
        <w:tc>
          <w:tcPr>
            <w:tcW w:w="958" w:type="dxa"/>
          </w:tcPr>
          <w:p w:rsidR="00467E7C" w:rsidRPr="00467E7C" w:rsidRDefault="00467E7C" w:rsidP="00467E7C">
            <w:pPr>
              <w:rPr>
                <w:rFonts w:ascii="Times New Roman" w:eastAsia="Times New Roman" w:hAnsi="Times New Roman" w:cs="Times New Roman"/>
                <w:sz w:val="16"/>
                <w:szCs w:val="16"/>
                <w:lang w:eastAsia="ru-RU"/>
              </w:rPr>
            </w:pPr>
          </w:p>
        </w:tc>
        <w:tc>
          <w:tcPr>
            <w:tcW w:w="1275" w:type="dxa"/>
          </w:tcPr>
          <w:p w:rsidR="00467E7C" w:rsidRPr="00467E7C" w:rsidRDefault="00467E7C" w:rsidP="00467E7C">
            <w:pPr>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 подпрограмма</w:t>
            </w:r>
          </w:p>
        </w:tc>
        <w:tc>
          <w:tcPr>
            <w:tcW w:w="1275" w:type="dxa"/>
          </w:tcPr>
          <w:p w:rsidR="00467E7C" w:rsidRPr="00467E7C" w:rsidRDefault="00467E7C" w:rsidP="00467E7C">
            <w:pPr>
              <w:rPr>
                <w:rFonts w:ascii="Times New Roman" w:eastAsia="Times New Roman" w:hAnsi="Times New Roman" w:cs="Times New Roman"/>
                <w:sz w:val="16"/>
                <w:szCs w:val="16"/>
                <w:lang w:eastAsia="ru-RU"/>
              </w:rPr>
            </w:pPr>
          </w:p>
        </w:tc>
        <w:tc>
          <w:tcPr>
            <w:tcW w:w="99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16290,4</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16299,6</w:t>
            </w:r>
          </w:p>
        </w:tc>
        <w:tc>
          <w:tcPr>
            <w:tcW w:w="851" w:type="dxa"/>
            <w:shd w:val="clear" w:color="auto" w:fill="auto"/>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16299,6</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16299,6</w:t>
            </w:r>
          </w:p>
        </w:tc>
        <w:tc>
          <w:tcPr>
            <w:tcW w:w="992"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16299,6</w:t>
            </w:r>
          </w:p>
        </w:tc>
        <w:tc>
          <w:tcPr>
            <w:tcW w:w="993"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16299,6</w:t>
            </w:r>
          </w:p>
        </w:tc>
      </w:tr>
      <w:tr w:rsidR="00467E7C" w:rsidRPr="00467E7C" w:rsidTr="00467E7C">
        <w:trPr>
          <w:trHeight w:val="2092"/>
        </w:trPr>
        <w:tc>
          <w:tcPr>
            <w:tcW w:w="958"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Подпрограмма</w:t>
            </w:r>
          </w:p>
        </w:tc>
        <w:tc>
          <w:tcPr>
            <w:tcW w:w="1275" w:type="dxa"/>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«Организация и поддержка народного творчества»</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областной </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районный  </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бюджет</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поселений бюджет</w:t>
            </w:r>
          </w:p>
        </w:tc>
        <w:tc>
          <w:tcPr>
            <w:tcW w:w="99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8780,4</w:t>
            </w:r>
          </w:p>
          <w:p w:rsidR="00467E7C" w:rsidRPr="00467E7C" w:rsidRDefault="00467E7C" w:rsidP="00467E7C">
            <w:pPr>
              <w:rPr>
                <w:rFonts w:ascii="Times New Roman" w:eastAsia="Times New Roman" w:hAnsi="Times New Roman" w:cs="Times New Roman"/>
                <w:sz w:val="16"/>
                <w:szCs w:val="16"/>
                <w:lang w:eastAsia="ru-RU"/>
              </w:rPr>
            </w:pP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11818,8</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472,2</w:t>
            </w:r>
          </w:p>
        </w:tc>
      </w:tr>
      <w:tr w:rsidR="00467E7C" w:rsidRPr="00467E7C" w:rsidTr="00467E7C">
        <w:trPr>
          <w:trHeight w:val="407"/>
        </w:trPr>
        <w:tc>
          <w:tcPr>
            <w:tcW w:w="958" w:type="dxa"/>
          </w:tcPr>
          <w:p w:rsidR="00467E7C" w:rsidRPr="00467E7C" w:rsidRDefault="00467E7C" w:rsidP="00467E7C">
            <w:pPr>
              <w:rPr>
                <w:rFonts w:ascii="Times New Roman" w:eastAsia="Times New Roman" w:hAnsi="Times New Roman" w:cs="Times New Roman"/>
                <w:sz w:val="16"/>
                <w:szCs w:val="16"/>
                <w:lang w:eastAsia="ru-RU"/>
              </w:rPr>
            </w:pPr>
          </w:p>
        </w:tc>
        <w:tc>
          <w:tcPr>
            <w:tcW w:w="1275" w:type="dxa"/>
          </w:tcPr>
          <w:p w:rsidR="00467E7C" w:rsidRPr="00467E7C" w:rsidRDefault="00467E7C" w:rsidP="00467E7C">
            <w:pPr>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 подпрограмма</w:t>
            </w:r>
          </w:p>
        </w:tc>
        <w:tc>
          <w:tcPr>
            <w:tcW w:w="1275" w:type="dxa"/>
          </w:tcPr>
          <w:p w:rsidR="00467E7C" w:rsidRPr="00467E7C" w:rsidRDefault="00467E7C" w:rsidP="00467E7C">
            <w:pPr>
              <w:rPr>
                <w:rFonts w:ascii="Times New Roman" w:eastAsia="Times New Roman" w:hAnsi="Times New Roman" w:cs="Times New Roman"/>
                <w:sz w:val="16"/>
                <w:szCs w:val="16"/>
                <w:lang w:eastAsia="ru-RU"/>
              </w:rPr>
            </w:pPr>
          </w:p>
        </w:tc>
        <w:tc>
          <w:tcPr>
            <w:tcW w:w="99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21071,4</w:t>
            </w:r>
          </w:p>
        </w:tc>
      </w:tr>
      <w:tr w:rsidR="00467E7C" w:rsidRPr="00467E7C" w:rsidTr="00467E7C">
        <w:trPr>
          <w:trHeight w:val="1508"/>
        </w:trPr>
        <w:tc>
          <w:tcPr>
            <w:tcW w:w="958"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xml:space="preserve"> </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Подпрограмма</w:t>
            </w:r>
          </w:p>
        </w:tc>
        <w:tc>
          <w:tcPr>
            <w:tcW w:w="1275" w:type="dxa"/>
          </w:tcPr>
          <w:p w:rsidR="00467E7C" w:rsidRPr="00467E7C" w:rsidRDefault="00467E7C" w:rsidP="00467E7C">
            <w:pPr>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 Дополнительное  образование  детей в детских музыкальных школах и школах искусств»</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  бюджет</w:t>
            </w:r>
          </w:p>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районный  бюджет</w:t>
            </w:r>
          </w:p>
        </w:tc>
        <w:tc>
          <w:tcPr>
            <w:tcW w:w="99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9394,5</w:t>
            </w:r>
          </w:p>
          <w:p w:rsidR="00467E7C" w:rsidRPr="00467E7C" w:rsidRDefault="00467E7C" w:rsidP="00467E7C">
            <w:pPr>
              <w:spacing w:after="0" w:line="240" w:lineRule="auto"/>
              <w:rPr>
                <w:rFonts w:ascii="Times New Roman" w:eastAsia="Times New Roman" w:hAnsi="Times New Roman" w:cs="Times New Roman"/>
                <w:sz w:val="16"/>
                <w:szCs w:val="16"/>
                <w:lang w:eastAsia="ru-RU"/>
              </w:rPr>
            </w:pPr>
          </w:p>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7753,3</w:t>
            </w:r>
          </w:p>
        </w:tc>
      </w:tr>
      <w:tr w:rsidR="00467E7C" w:rsidRPr="00467E7C" w:rsidTr="00467E7C">
        <w:trPr>
          <w:trHeight w:val="516"/>
        </w:trPr>
        <w:tc>
          <w:tcPr>
            <w:tcW w:w="958" w:type="dxa"/>
          </w:tcPr>
          <w:p w:rsidR="00467E7C" w:rsidRPr="00467E7C" w:rsidRDefault="00467E7C" w:rsidP="00467E7C">
            <w:pPr>
              <w:rPr>
                <w:rFonts w:ascii="Times New Roman" w:eastAsia="Times New Roman" w:hAnsi="Times New Roman" w:cs="Times New Roman"/>
                <w:sz w:val="16"/>
                <w:szCs w:val="16"/>
                <w:lang w:eastAsia="ru-RU"/>
              </w:rPr>
            </w:pPr>
          </w:p>
        </w:tc>
        <w:tc>
          <w:tcPr>
            <w:tcW w:w="1275" w:type="dxa"/>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Всего подпрограмма</w:t>
            </w:r>
          </w:p>
          <w:p w:rsidR="00467E7C" w:rsidRPr="00467E7C" w:rsidRDefault="00467E7C" w:rsidP="00467E7C">
            <w:pPr>
              <w:jc w:val="both"/>
              <w:rPr>
                <w:rFonts w:ascii="Times New Roman" w:eastAsia="Times New Roman" w:hAnsi="Times New Roman" w:cs="Times New Roman"/>
                <w:sz w:val="16"/>
                <w:szCs w:val="16"/>
                <w:lang w:eastAsia="ru-RU"/>
              </w:rPr>
            </w:pPr>
          </w:p>
        </w:tc>
        <w:tc>
          <w:tcPr>
            <w:tcW w:w="1275" w:type="dxa"/>
          </w:tcPr>
          <w:p w:rsidR="00467E7C" w:rsidRPr="00467E7C" w:rsidRDefault="00467E7C" w:rsidP="00467E7C">
            <w:pPr>
              <w:rPr>
                <w:rFonts w:ascii="Times New Roman" w:eastAsia="Times New Roman" w:hAnsi="Times New Roman" w:cs="Times New Roman"/>
                <w:sz w:val="16"/>
                <w:szCs w:val="16"/>
                <w:lang w:eastAsia="ru-RU"/>
              </w:rPr>
            </w:pPr>
          </w:p>
        </w:tc>
        <w:tc>
          <w:tcPr>
            <w:tcW w:w="995"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c>
          <w:tcPr>
            <w:tcW w:w="851"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c>
          <w:tcPr>
            <w:tcW w:w="850"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c>
          <w:tcPr>
            <w:tcW w:w="992"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c>
          <w:tcPr>
            <w:tcW w:w="993" w:type="dxa"/>
          </w:tcPr>
          <w:p w:rsidR="00467E7C" w:rsidRPr="00467E7C" w:rsidRDefault="00467E7C" w:rsidP="00467E7C">
            <w:pPr>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17147,8</w:t>
            </w:r>
          </w:p>
        </w:tc>
      </w:tr>
      <w:tr w:rsidR="00467E7C" w:rsidRPr="00467E7C" w:rsidTr="00467E7C">
        <w:tc>
          <w:tcPr>
            <w:tcW w:w="958"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Подпрограмма</w:t>
            </w:r>
          </w:p>
        </w:tc>
        <w:tc>
          <w:tcPr>
            <w:tcW w:w="1275" w:type="dxa"/>
          </w:tcPr>
          <w:p w:rsidR="00467E7C" w:rsidRPr="00467E7C" w:rsidRDefault="00467E7C" w:rsidP="00467E7C">
            <w:pPr>
              <w:spacing w:after="0" w:line="240" w:lineRule="auto"/>
              <w:jc w:val="both"/>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Развитие кадрового потенциала отрасли культура Слободского района</w:t>
            </w:r>
          </w:p>
        </w:tc>
        <w:tc>
          <w:tcPr>
            <w:tcW w:w="127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областной бюджет</w:t>
            </w:r>
          </w:p>
        </w:tc>
        <w:tc>
          <w:tcPr>
            <w:tcW w:w="995"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c>
          <w:tcPr>
            <w:tcW w:w="851"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c>
          <w:tcPr>
            <w:tcW w:w="850"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c>
          <w:tcPr>
            <w:tcW w:w="992"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c>
          <w:tcPr>
            <w:tcW w:w="993" w:type="dxa"/>
          </w:tcPr>
          <w:p w:rsidR="00467E7C" w:rsidRPr="00467E7C" w:rsidRDefault="00467E7C" w:rsidP="00467E7C">
            <w:pPr>
              <w:spacing w:after="0" w:line="240" w:lineRule="auto"/>
              <w:rPr>
                <w:rFonts w:ascii="Times New Roman" w:eastAsia="Times New Roman" w:hAnsi="Times New Roman" w:cs="Times New Roman"/>
                <w:sz w:val="16"/>
                <w:szCs w:val="16"/>
                <w:lang w:eastAsia="ru-RU"/>
              </w:rPr>
            </w:pPr>
            <w:r w:rsidRPr="00467E7C">
              <w:rPr>
                <w:rFonts w:ascii="Times New Roman" w:eastAsia="Times New Roman" w:hAnsi="Times New Roman" w:cs="Times New Roman"/>
                <w:sz w:val="16"/>
                <w:szCs w:val="16"/>
                <w:lang w:eastAsia="ru-RU"/>
              </w:rPr>
              <w:t>490,0</w:t>
            </w:r>
          </w:p>
        </w:tc>
      </w:tr>
    </w:tbl>
    <w:p w:rsidR="00467E7C" w:rsidRPr="00467E7C" w:rsidRDefault="00467E7C" w:rsidP="00467E7C">
      <w:pPr>
        <w:spacing w:after="0" w:line="240" w:lineRule="auto"/>
        <w:rPr>
          <w:rFonts w:ascii="Times New Roman" w:eastAsia="Times New Roman" w:hAnsi="Times New Roman" w:cs="Times New Roman"/>
          <w:sz w:val="16"/>
          <w:szCs w:val="16"/>
        </w:rPr>
      </w:pPr>
    </w:p>
    <w:p w:rsidR="00467E7C" w:rsidRPr="00467E7C" w:rsidRDefault="00467E7C" w:rsidP="00467E7C">
      <w:pPr>
        <w:spacing w:after="0" w:line="240" w:lineRule="auto"/>
        <w:rPr>
          <w:rFonts w:ascii="Times New Roman" w:eastAsia="Times New Roman" w:hAnsi="Times New Roman" w:cs="Times New Roman"/>
          <w:sz w:val="16"/>
          <w:szCs w:val="16"/>
        </w:rPr>
      </w:pPr>
    </w:p>
    <w:p w:rsidR="00467E7C" w:rsidRPr="00467E7C" w:rsidRDefault="00467E7C" w:rsidP="00467E7C">
      <w:pPr>
        <w:spacing w:after="0" w:line="240" w:lineRule="auto"/>
        <w:rPr>
          <w:rFonts w:ascii="Times New Roman" w:eastAsia="Times New Roman" w:hAnsi="Times New Roman" w:cs="Times New Roman"/>
          <w:sz w:val="16"/>
          <w:szCs w:val="16"/>
        </w:rPr>
      </w:pPr>
      <w:r w:rsidRPr="00467E7C">
        <w:rPr>
          <w:rFonts w:ascii="Times New Roman" w:eastAsia="Times New Roman" w:hAnsi="Times New Roman" w:cs="Times New Roman"/>
          <w:sz w:val="16"/>
          <w:szCs w:val="16"/>
        </w:rPr>
        <w:t>* Суммы отмеченные звездочкой , будут предусмотрены  при  утверждении  бюджета МО «Слободской муниципальный район Кировской области на 2020 год и плановый период 2021-2022 годы в декабре 2019 года</w:t>
      </w: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16"/>
          <w:szCs w:val="16"/>
        </w:rPr>
        <w:br w:type="page"/>
      </w:r>
    </w:p>
    <w:tbl>
      <w:tblPr>
        <w:tblpPr w:leftFromText="180" w:rightFromText="180" w:vertAnchor="text" w:horzAnchor="margin" w:tblpY="-1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467E7C" w:rsidRPr="00467E7C" w:rsidTr="00467E7C">
        <w:tc>
          <w:tcPr>
            <w:tcW w:w="5070" w:type="dxa"/>
            <w:tcBorders>
              <w:top w:val="nil"/>
              <w:left w:val="nil"/>
              <w:bottom w:val="nil"/>
              <w:right w:val="nil"/>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p w:rsidR="00467E7C" w:rsidRPr="00467E7C" w:rsidRDefault="00467E7C" w:rsidP="00467E7C">
            <w:pPr>
              <w:spacing w:after="0" w:line="240" w:lineRule="auto"/>
              <w:rPr>
                <w:rFonts w:ascii="Times New Roman" w:eastAsia="Times New Roman" w:hAnsi="Times New Roman" w:cs="Times New Roman"/>
                <w:sz w:val="28"/>
                <w:szCs w:val="28"/>
                <w:lang w:eastAsia="ru-RU"/>
              </w:rPr>
            </w:pPr>
          </w:p>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4501" w:type="dxa"/>
            <w:tcBorders>
              <w:top w:val="nil"/>
              <w:left w:val="nil"/>
              <w:bottom w:val="nil"/>
              <w:right w:val="nil"/>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Приложение № 4</w:t>
            </w:r>
          </w:p>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к муниципальной программе</w:t>
            </w:r>
          </w:p>
        </w:tc>
      </w:tr>
    </w:tbl>
    <w:p w:rsidR="00467E7C" w:rsidRPr="00467E7C" w:rsidRDefault="00467E7C" w:rsidP="00467E7C">
      <w:pPr>
        <w:spacing w:after="0" w:line="240" w:lineRule="auto"/>
        <w:rPr>
          <w:rFonts w:ascii="Times New Roman" w:eastAsia="Times New Roman" w:hAnsi="Times New Roman" w:cs="Times New Roman"/>
          <w:sz w:val="28"/>
          <w:szCs w:val="28"/>
        </w:rPr>
      </w:pPr>
    </w:p>
    <w:p w:rsidR="00467E7C" w:rsidRPr="00467E7C" w:rsidRDefault="00467E7C" w:rsidP="00467E7C">
      <w:pPr>
        <w:spacing w:after="0" w:line="240" w:lineRule="auto"/>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                            План реализации муниципальной программы</w:t>
      </w:r>
    </w:p>
    <w:p w:rsidR="00467E7C" w:rsidRPr="00467E7C" w:rsidRDefault="00467E7C" w:rsidP="00467E7C">
      <w:pPr>
        <w:spacing w:after="0" w:line="240" w:lineRule="auto"/>
        <w:jc w:val="center"/>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 xml:space="preserve">Развитие культуры Слободского района Кировской области» </w:t>
      </w:r>
    </w:p>
    <w:p w:rsidR="00467E7C" w:rsidRPr="00467E7C" w:rsidRDefault="00467E7C" w:rsidP="00467E7C">
      <w:pPr>
        <w:jc w:val="center"/>
        <w:rPr>
          <w:rFonts w:ascii="Times New Roman" w:eastAsia="Times New Roman" w:hAnsi="Times New Roman" w:cs="Times New Roman"/>
          <w:sz w:val="28"/>
          <w:szCs w:val="28"/>
        </w:rPr>
      </w:pPr>
      <w:r w:rsidRPr="00467E7C">
        <w:rPr>
          <w:rFonts w:ascii="Times New Roman" w:eastAsia="Times New Roman" w:hAnsi="Times New Roman" w:cs="Times New Roman"/>
          <w:sz w:val="28"/>
          <w:szCs w:val="28"/>
        </w:rPr>
        <w:t>на 2020-2025 годы</w:t>
      </w:r>
    </w:p>
    <w:p w:rsidR="00467E7C" w:rsidRPr="00467E7C" w:rsidRDefault="00467E7C" w:rsidP="00467E7C">
      <w:pPr>
        <w:tabs>
          <w:tab w:val="left" w:pos="3870"/>
        </w:tabs>
        <w:rPr>
          <w:rFonts w:ascii="Times New Roman" w:eastAsia="Times New Roman" w:hAnsi="Times New Roman" w:cs="Times New Roman"/>
          <w:b/>
          <w:sz w:val="28"/>
          <w:szCs w:val="28"/>
        </w:rPr>
      </w:pPr>
      <w:r w:rsidRPr="00467E7C">
        <w:rPr>
          <w:rFonts w:ascii="Times New Roman" w:eastAsia="Times New Roman" w:hAnsi="Times New Roman" w:cs="Times New Roman"/>
          <w:sz w:val="28"/>
          <w:szCs w:val="28"/>
        </w:rPr>
        <w:tab/>
      </w:r>
      <w:r w:rsidRPr="00467E7C">
        <w:rPr>
          <w:rFonts w:ascii="Times New Roman" w:eastAsia="Times New Roman" w:hAnsi="Times New Roman" w:cs="Times New Roman"/>
          <w:b/>
          <w:sz w:val="28"/>
          <w:szCs w:val="28"/>
        </w:rPr>
        <w:t>2020 год</w:t>
      </w:r>
    </w:p>
    <w:tbl>
      <w:tblPr>
        <w:tblpPr w:leftFromText="180" w:rightFromText="180" w:vertAnchor="text" w:horzAnchor="margin" w:tblpY="676"/>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63"/>
        <w:gridCol w:w="1464"/>
        <w:gridCol w:w="851"/>
        <w:gridCol w:w="850"/>
        <w:gridCol w:w="1134"/>
        <w:gridCol w:w="993"/>
        <w:gridCol w:w="1512"/>
      </w:tblGrid>
      <w:tr w:rsidR="00467E7C" w:rsidRPr="00467E7C" w:rsidTr="00467E7C">
        <w:trPr>
          <w:trHeight w:val="335"/>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п/п</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Наименование муниципальной программы, отдельного мероприятия, мероприятия, входящего в состав отдельного мероприятия</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Ответственный исполнитель</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(Ф.И.О., должность)</w:t>
            </w:r>
          </w:p>
        </w:tc>
        <w:tc>
          <w:tcPr>
            <w:tcW w:w="1701" w:type="dxa"/>
            <w:gridSpan w:val="2"/>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Срок</w:t>
            </w:r>
          </w:p>
        </w:tc>
        <w:tc>
          <w:tcPr>
            <w:tcW w:w="113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Источник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финансирования</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Финансирование</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на очередной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финансовый год</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тыс. рублей</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Ожидаемый результат реализации мероприятия муниципальной программы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(краткое описание)</w:t>
            </w:r>
          </w:p>
        </w:tc>
      </w:tr>
      <w:tr w:rsidR="00467E7C" w:rsidRPr="00467E7C" w:rsidTr="00467E7C">
        <w:trPr>
          <w:trHeight w:val="1683"/>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начало</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реализации</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окончание реализации</w:t>
            </w:r>
          </w:p>
        </w:tc>
        <w:tc>
          <w:tcPr>
            <w:tcW w:w="113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99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r>
      <w:tr w:rsidR="00467E7C" w:rsidRPr="00467E7C" w:rsidTr="00467E7C">
        <w:trPr>
          <w:trHeight w:val="351"/>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Муниципальная программа</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«Развитие культуры Слободского района Кировской области» на 2020-2025 годы</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Управление социального развития администрации Слободского района</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 физкультуры, спорта и молодежных программ</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vMerge w:val="restart"/>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55099,6</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Создание условий для реализации творческого потенциала населения и доступности услуг  культуры.  Сохранение нематериального</w:t>
            </w:r>
            <w:r w:rsidR="004C780D">
              <w:rPr>
                <w:rFonts w:ascii="Times New Roman" w:eastAsia="Times New Roman" w:hAnsi="Times New Roman" w:cs="Times New Roman"/>
                <w:sz w:val="20"/>
                <w:szCs w:val="20"/>
                <w:lang w:eastAsia="ru-RU"/>
              </w:rPr>
              <w:t xml:space="preserve"> </w:t>
            </w:r>
            <w:r w:rsidRPr="00467E7C">
              <w:rPr>
                <w:rFonts w:ascii="Times New Roman" w:eastAsia="Times New Roman" w:hAnsi="Times New Roman" w:cs="Times New Roman"/>
                <w:sz w:val="20"/>
                <w:szCs w:val="20"/>
                <w:lang w:eastAsia="ru-RU"/>
              </w:rPr>
              <w:t>культурного наследия района и реализация роли культуры как духовно-нравст</w:t>
            </w:r>
            <w:r w:rsidR="004C780D">
              <w:rPr>
                <w:rFonts w:ascii="Times New Roman" w:eastAsia="Times New Roman" w:hAnsi="Times New Roman" w:cs="Times New Roman"/>
                <w:sz w:val="20"/>
                <w:szCs w:val="20"/>
                <w:lang w:eastAsia="ru-RU"/>
              </w:rPr>
              <w:t>в</w:t>
            </w:r>
            <w:r w:rsidRPr="00467E7C">
              <w:rPr>
                <w:rFonts w:ascii="Times New Roman" w:eastAsia="Times New Roman" w:hAnsi="Times New Roman" w:cs="Times New Roman"/>
                <w:sz w:val="20"/>
                <w:szCs w:val="20"/>
                <w:lang w:eastAsia="ru-RU"/>
              </w:rPr>
              <w:t>енной основы консолидации местного сообщества.</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Рост числа участников и посетителей культурно-массовых мероприятий,  увеличение доли детей в возрасте от 5 до 18 лет, охваченных дополнительным образованием и вовлеченных в творческие конкурсы, сохранение уровня заработной платы специалистов учреждений культуры</w:t>
            </w:r>
          </w:p>
        </w:tc>
      </w:tr>
      <w:tr w:rsidR="00467E7C" w:rsidRPr="00467E7C" w:rsidTr="00467E7C">
        <w:trPr>
          <w:trHeight w:val="285"/>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 источникам</w:t>
            </w:r>
          </w:p>
        </w:tc>
        <w:tc>
          <w:tcPr>
            <w:tcW w:w="993" w:type="dxa"/>
            <w:vMerge/>
            <w:shd w:val="clear" w:color="auto" w:fill="auto"/>
            <w:vAlign w:val="center"/>
          </w:tcPr>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tc>
        <w:tc>
          <w:tcPr>
            <w:tcW w:w="993" w:type="dxa"/>
            <w:shd w:val="clear" w:color="auto" w:fill="auto"/>
            <w:vAlign w:val="center"/>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24285,0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shd w:val="clear" w:color="auto" w:fill="auto"/>
            <w:vAlign w:val="center"/>
          </w:tcPr>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30814,6</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val="en-US" w:eastAsia="ru-RU"/>
              </w:rPr>
            </w:pPr>
            <w:r w:rsidRPr="00467E7C">
              <w:rPr>
                <w:rFonts w:ascii="Times New Roman" w:eastAsia="Times New Roman" w:hAnsi="Times New Roman" w:cs="Times New Roman"/>
                <w:sz w:val="28"/>
                <w:szCs w:val="28"/>
                <w:lang w:val="en-US" w:eastAsia="ru-RU"/>
              </w:rPr>
              <w:t>I</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Подпрограмма «</w:t>
            </w:r>
            <w:r w:rsidRPr="00467E7C">
              <w:rPr>
                <w:rFonts w:ascii="Times New Roman" w:eastAsia="Times New Roman" w:hAnsi="Times New Roman" w:cs="Times New Roman"/>
                <w:sz w:val="20"/>
                <w:szCs w:val="20"/>
              </w:rPr>
              <w:t>Организация библиотечного обслуживания населения Слободского района муниципальными общедоступными библиотеками»</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Неустроев  В.В.-директор МКУ «Слободская ЦБС» </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5620,1</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highlight w:val="yellow"/>
                <w:lang w:eastAsia="ru-RU"/>
              </w:rPr>
            </w:pPr>
            <w:r w:rsidRPr="00467E7C">
              <w:rPr>
                <w:rFonts w:ascii="Times New Roman" w:eastAsia="Times New Roman" w:hAnsi="Times New Roman" w:cs="Times New Roman"/>
                <w:sz w:val="20"/>
                <w:szCs w:val="20"/>
                <w:lang w:eastAsia="ru-RU"/>
              </w:rPr>
              <w:t>10670,3</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Увеличение востребован-</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ности муниципальных библиотек   и  основных  библиотечных услуг</w:t>
            </w: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val="en-US" w:eastAsia="ru-RU"/>
              </w:rPr>
            </w:pPr>
            <w:r w:rsidRPr="00467E7C">
              <w:rPr>
                <w:rFonts w:ascii="Times New Roman" w:eastAsia="Times New Roman" w:hAnsi="Times New Roman" w:cs="Times New Roman"/>
                <w:sz w:val="28"/>
                <w:szCs w:val="28"/>
                <w:lang w:val="en-US" w:eastAsia="ru-RU"/>
              </w:rPr>
              <w:t>II</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Подпрограмма «Организация и поддержка народного творчества»</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Манылова Л.А- директор МБУ РЦКД</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8780,4</w:t>
            </w:r>
          </w:p>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p>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12291,0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Увеличение  мероприятий и посетителей по поддержке традиционной народной культуры, создание условий для раскрытия творческого потенциала населения</w:t>
            </w: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val="en-US" w:eastAsia="ru-RU"/>
              </w:rPr>
            </w:pPr>
            <w:r w:rsidRPr="00467E7C">
              <w:rPr>
                <w:rFonts w:ascii="Times New Roman" w:eastAsia="Times New Roman" w:hAnsi="Times New Roman" w:cs="Times New Roman"/>
                <w:sz w:val="28"/>
                <w:szCs w:val="28"/>
                <w:lang w:val="en-US" w:eastAsia="ru-RU"/>
              </w:rPr>
              <w:t>III</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Подпрограмма</w:t>
            </w:r>
          </w:p>
          <w:p w:rsidR="00467E7C" w:rsidRPr="00467E7C" w:rsidRDefault="00467E7C" w:rsidP="00467E7C">
            <w:pPr>
              <w:spacing w:after="0" w:line="240" w:lineRule="auto"/>
              <w:rPr>
                <w:rFonts w:ascii="Times New Roman" w:eastAsia="Times New Roman" w:hAnsi="Times New Roman" w:cs="Times New Roman"/>
                <w:sz w:val="20"/>
                <w:szCs w:val="20"/>
              </w:rPr>
            </w:pPr>
            <w:r w:rsidRPr="00467E7C">
              <w:rPr>
                <w:rFonts w:ascii="Times New Roman" w:eastAsia="Times New Roman" w:hAnsi="Times New Roman" w:cs="Times New Roman"/>
                <w:sz w:val="20"/>
                <w:szCs w:val="20"/>
              </w:rPr>
              <w:t>«Дополнительное образование в детских музыкальных школах и школах искусств»</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Директор МКУ ДО «Вахрушевская ДМШ» -Миронова Е.В.</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Директор МКУ ДО «Ильинская ДМШ» Шутова Е.В.</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Директор МКУ ДО «ДШИ с.Бобино»-Демин В.Л.</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9394,5</w:t>
            </w:r>
          </w:p>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p>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7753,3</w:t>
            </w:r>
          </w:p>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Сохранение контингента обучающихся и увеличение результативности участия в конкурсных мероприятиях различного уровня</w:t>
            </w: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val="en-US" w:eastAsia="ru-RU"/>
              </w:rPr>
            </w:pPr>
            <w:r w:rsidRPr="00467E7C">
              <w:rPr>
                <w:rFonts w:ascii="Times New Roman" w:eastAsia="Times New Roman" w:hAnsi="Times New Roman" w:cs="Times New Roman"/>
                <w:sz w:val="28"/>
                <w:szCs w:val="28"/>
                <w:lang w:val="en-US" w:eastAsia="ru-RU"/>
              </w:rPr>
              <w:t>IV</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Подпрограмма «Развитие кадрового потенциала отрасли культуры Слободского района»</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Зырянова Н.В. ..- руководитель МКУ МЦБ</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Манылова Л.А.- директор МКУ ХРО </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tc>
        <w:tc>
          <w:tcPr>
            <w:tcW w:w="993"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490,0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Компенсация части затрат работников культуры села по оплате коммунальных услуг </w:t>
            </w:r>
          </w:p>
        </w:tc>
      </w:tr>
      <w:tr w:rsidR="00467E7C" w:rsidRPr="00467E7C" w:rsidTr="00467E7C">
        <w:trPr>
          <w:trHeight w:val="198"/>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r w:rsidRPr="00467E7C">
              <w:rPr>
                <w:rFonts w:ascii="Times New Roman" w:eastAsia="Times New Roman" w:hAnsi="Times New Roman" w:cs="Times New Roman"/>
                <w:sz w:val="28"/>
                <w:szCs w:val="28"/>
                <w:lang w:eastAsia="ru-RU"/>
              </w:rPr>
              <w:t>1</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Отдельные мероприятия в установленной сфере деятельности</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«Сохранение и развитие нематериального культурного наследия»</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bottom w:val="single" w:sz="4" w:space="0" w:color="auto"/>
            </w:tcBorders>
            <w:shd w:val="clear" w:color="auto" w:fill="auto"/>
          </w:tcPr>
          <w:p w:rsidR="00467E7C" w:rsidRPr="00467E7C" w:rsidRDefault="00467E7C" w:rsidP="00467E7C">
            <w:pP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 xml:space="preserve">    100,0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714"/>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0</w:t>
            </w:r>
          </w:p>
          <w:p w:rsidR="00467E7C" w:rsidRPr="00467E7C" w:rsidRDefault="00467E7C" w:rsidP="00467E7C">
            <w:pP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 xml:space="preserve">    100,0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1.1.1</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Проект  по сохранению исторического и культурного наследия «Я эту землю родиной зову»</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Манылова Л.А.- директор МБУ РЦКД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Руководители КДУ</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Воспитание чувства патриотизма  и любви к малой родине, сохранение фактов истории района</w:t>
            </w:r>
          </w:p>
        </w:tc>
      </w:tr>
      <w:tr w:rsidR="00467E7C" w:rsidRPr="00467E7C" w:rsidTr="00467E7C">
        <w:trPr>
          <w:trHeight w:val="28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Проведение  национальных и официальных праздников</w:t>
            </w:r>
          </w:p>
          <w:p w:rsidR="00467E7C" w:rsidRPr="00467E7C" w:rsidRDefault="00467E7C" w:rsidP="00467E7C">
            <w:pP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Цикл мероприя</w:t>
            </w:r>
            <w:r w:rsidR="004C780D">
              <w:rPr>
                <w:rFonts w:ascii="Times New Roman" w:eastAsia="Times New Roman" w:hAnsi="Times New Roman" w:cs="Times New Roman"/>
                <w:sz w:val="20"/>
                <w:szCs w:val="20"/>
                <w:lang w:eastAsia="ru-RU"/>
              </w:rPr>
              <w:t>т</w:t>
            </w:r>
            <w:r w:rsidRPr="00467E7C">
              <w:rPr>
                <w:rFonts w:ascii="Times New Roman" w:eastAsia="Times New Roman" w:hAnsi="Times New Roman" w:cs="Times New Roman"/>
                <w:sz w:val="20"/>
                <w:szCs w:val="20"/>
                <w:lang w:eastAsia="ru-RU"/>
              </w:rPr>
              <w:t>ий, посвящ</w:t>
            </w:r>
            <w:r w:rsidR="004C780D">
              <w:rPr>
                <w:rFonts w:ascii="Times New Roman" w:eastAsia="Times New Roman" w:hAnsi="Times New Roman" w:cs="Times New Roman"/>
                <w:sz w:val="20"/>
                <w:szCs w:val="20"/>
                <w:lang w:eastAsia="ru-RU"/>
              </w:rPr>
              <w:t>е</w:t>
            </w:r>
            <w:r w:rsidRPr="00467E7C">
              <w:rPr>
                <w:rFonts w:ascii="Times New Roman" w:eastAsia="Times New Roman" w:hAnsi="Times New Roman" w:cs="Times New Roman"/>
                <w:sz w:val="20"/>
                <w:szCs w:val="20"/>
                <w:lang w:eastAsia="ru-RU"/>
              </w:rPr>
              <w:t>нных 75-летию Победы</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Манылова Л.А.- директор МБУ РЦКД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Руководители КДУ</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Неустроев В.В.</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Директор МКУ «Слободской ЦБС»</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50,0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Сохранение национальной самобытности   и патриотическое воспитание населения</w:t>
            </w:r>
          </w:p>
        </w:tc>
      </w:tr>
      <w:tr w:rsidR="00467E7C" w:rsidRPr="00467E7C" w:rsidTr="00467E7C">
        <w:trPr>
          <w:trHeight w:val="243"/>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1.1.2</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Проект по развитию творческого  потенциала  населения  Слободского района, популяризации  самодеятельного творчества «Мы вятские»</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Манылова Л.А.- директор МБУ РЦКД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Руководители КДУ</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bottom w:val="single" w:sz="4" w:space="0" w:color="auto"/>
            </w:tcBorders>
            <w:shd w:val="clear" w:color="auto" w:fill="auto"/>
          </w:tcPr>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50,0</w:t>
            </w:r>
          </w:p>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p>
          <w:p w:rsidR="00467E7C" w:rsidRPr="00467E7C" w:rsidRDefault="00467E7C" w:rsidP="00467E7C">
            <w:pPr>
              <w:spacing w:after="0" w:line="240" w:lineRule="auto"/>
              <w:jc w:val="center"/>
              <w:rPr>
                <w:rFonts w:ascii="Times New Roman" w:eastAsia="Times New Roman" w:hAnsi="Times New Roman" w:cs="Times New Roman"/>
                <w:b/>
                <w:sz w:val="20"/>
                <w:szCs w:val="20"/>
                <w:lang w:eastAsia="ru-RU"/>
              </w:rPr>
            </w:pP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вовлечение населения  в различные формы культурно-досуговой деятельности,  сохранение преемственности лучших традиций народной культуры</w:t>
            </w:r>
          </w:p>
        </w:tc>
      </w:tr>
      <w:tr w:rsidR="00467E7C" w:rsidRPr="00467E7C" w:rsidTr="00467E7C">
        <w:trPr>
          <w:trHeight w:val="117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1.1.3</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Создание и реконструкция  памятных мест, в т.ч. ремонт памятников  и обелисков воинам-землякам, погибшим в годы Великой Отечественной войны 1941-1945</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Администрации поселений </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местный </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Сохранение  памятников истории в удовлетворительном состоянии </w:t>
            </w:r>
          </w:p>
        </w:tc>
      </w:tr>
      <w:tr w:rsidR="00467E7C" w:rsidRPr="00467E7C" w:rsidTr="00467E7C">
        <w:trPr>
          <w:trHeight w:val="324"/>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2</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Отдельные мероприятия не вошедшие в подпрограмму</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vAlign w:val="center"/>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550,0*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780"/>
        </w:trPr>
        <w:tc>
          <w:tcPr>
            <w:tcW w:w="817"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p>
        </w:tc>
        <w:tc>
          <w:tcPr>
            <w:tcW w:w="2363"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464"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bottom w:val="single" w:sz="4" w:space="0" w:color="auto"/>
            </w:tcBorders>
            <w:shd w:val="clear" w:color="auto" w:fill="auto"/>
            <w:vAlign w:val="center"/>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p w:rsidR="00467E7C" w:rsidRPr="00467E7C" w:rsidRDefault="00467E7C" w:rsidP="00467E7C">
            <w:pPr>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550,0*</w:t>
            </w:r>
          </w:p>
        </w:tc>
        <w:tc>
          <w:tcPr>
            <w:tcW w:w="1512"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495"/>
        </w:trPr>
        <w:tc>
          <w:tcPr>
            <w:tcW w:w="817"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p>
        </w:tc>
        <w:tc>
          <w:tcPr>
            <w:tcW w:w="236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По поддержке отрасли культуры</w:t>
            </w:r>
          </w:p>
        </w:tc>
        <w:tc>
          <w:tcPr>
            <w:tcW w:w="146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vAlign w:val="center"/>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512"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73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2.1</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«Комплектование   книжных фондов муниципальных библиотек Слободского района»</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Неустроев  В.В.-директор ЦБС</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Увеличение обновляемости книжного</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фонда</w:t>
            </w:r>
          </w:p>
        </w:tc>
      </w:tr>
      <w:tr w:rsidR="00467E7C" w:rsidRPr="00467E7C" w:rsidTr="00467E7C">
        <w:trPr>
          <w:trHeight w:val="73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 xml:space="preserve">2.2 </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Подключение муниципальных библиотек к сети Интернет</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Неустроев  В.В.-директор ЦБС</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качества и доступности услуг</w:t>
            </w:r>
          </w:p>
        </w:tc>
      </w:tr>
      <w:tr w:rsidR="00467E7C" w:rsidRPr="00467E7C" w:rsidTr="00467E7C">
        <w:trPr>
          <w:trHeight w:val="735"/>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2.3</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Поощрение  лучших  муниципальных учреждений культуры, находящихся на территории сельских  поселений и их работников </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руководители самостоятельных Домов культуры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 бюджет</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имиджа и статуса учреждений и работников культуры села, укрепление МТБ</w:t>
            </w:r>
          </w:p>
        </w:tc>
      </w:tr>
      <w:tr w:rsidR="00467E7C" w:rsidRPr="00467E7C" w:rsidTr="00467E7C">
        <w:trPr>
          <w:trHeight w:val="240"/>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2.4</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Обеспечение развития и  укрепления  материально-технической базы муниципальных домов культруы </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МБУ РЦКД</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Манылова Л.А.- директор МБУ РЦКД</w:t>
            </w:r>
          </w:p>
          <w:p w:rsidR="00467E7C" w:rsidRPr="00467E7C" w:rsidRDefault="00467E7C" w:rsidP="00467E7C">
            <w:pPr>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550,0*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качества и расширение ассортимента культурно-досуговых  услуг</w:t>
            </w:r>
          </w:p>
        </w:tc>
      </w:tr>
      <w:tr w:rsidR="00467E7C" w:rsidRPr="00467E7C" w:rsidTr="00467E7C">
        <w:trPr>
          <w:trHeight w:val="2055"/>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550,0*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62"/>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Текущий ремонт фасада</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370,0*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375"/>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370,0*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85"/>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Модернизация материально-технической базы</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390"/>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61"/>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3.</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Отдельные мероприятия по реализации региональных проектов на территории Слободского района</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180,00*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1336"/>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180,00*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523"/>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b/>
                <w:i/>
                <w:sz w:val="20"/>
                <w:szCs w:val="20"/>
                <w:lang w:eastAsia="ru-RU"/>
              </w:rPr>
            </w:pPr>
            <w:r w:rsidRPr="00467E7C">
              <w:rPr>
                <w:rFonts w:ascii="Times New Roman" w:eastAsia="Times New Roman" w:hAnsi="Times New Roman" w:cs="Times New Roman"/>
                <w:b/>
                <w:i/>
                <w:sz w:val="20"/>
                <w:szCs w:val="20"/>
                <w:lang w:eastAsia="ru-RU"/>
              </w:rPr>
              <w:t>«Обеспечение качественно нового уровня развития  инфраструктуры культуры»</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59"/>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3.1.1</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Создание (реконструкция) капитальный ремонт сельских культурно-досуговых учреждений</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Манылова Л.А.- директор МБУ РЦКД</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качества и расширение ассортимента культурно-досуговых  услуг</w:t>
            </w:r>
          </w:p>
        </w:tc>
      </w:tr>
      <w:tr w:rsidR="00467E7C" w:rsidRPr="00467E7C" w:rsidTr="00467E7C">
        <w:trPr>
          <w:trHeight w:val="1366"/>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p>
        </w:tc>
        <w:tc>
          <w:tcPr>
            <w:tcW w:w="2363"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1366"/>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3.1.2</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Оснащение муниципальных учреждений культуры передвижными многофункциональными культурными центрами (автоклубами)</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Манылова Л.А.- директор МБУ РЦКД</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Доступность  услуг культуры для жителей села</w:t>
            </w:r>
          </w:p>
        </w:tc>
      </w:tr>
      <w:tr w:rsidR="00467E7C" w:rsidRPr="00467E7C" w:rsidTr="00467E7C">
        <w:trPr>
          <w:trHeight w:val="1366"/>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3.1.3</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Оснащение муниципальных библиотек согласно модельному стандарту (создание модельных библиотек)</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Неустроев В.В.- директор ЦБС</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всего</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качества библиотечных  услуг, расширение информационных технологий</w:t>
            </w:r>
          </w:p>
        </w:tc>
      </w:tr>
      <w:tr w:rsidR="00467E7C" w:rsidRPr="00467E7C" w:rsidTr="00467E7C">
        <w:trPr>
          <w:trHeight w:val="2417"/>
        </w:trPr>
        <w:tc>
          <w:tcPr>
            <w:tcW w:w="817" w:type="dxa"/>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3.1.4</w:t>
            </w:r>
          </w:p>
        </w:tc>
        <w:tc>
          <w:tcPr>
            <w:tcW w:w="2363"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Оснащение кинозалов</w:t>
            </w:r>
          </w:p>
        </w:tc>
        <w:tc>
          <w:tcPr>
            <w:tcW w:w="1464"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Манылова Л.А.- директор МБУ РЦКД</w:t>
            </w:r>
          </w:p>
        </w:tc>
        <w:tc>
          <w:tcPr>
            <w:tcW w:w="851"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Доступность просмотра фильмов отечественного кинематографа</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134"/>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4"/>
                <w:szCs w:val="24"/>
                <w:lang w:eastAsia="ru-RU"/>
              </w:rPr>
            </w:pPr>
            <w:r w:rsidRPr="00467E7C">
              <w:rPr>
                <w:rFonts w:ascii="Times New Roman" w:eastAsia="Times New Roman" w:hAnsi="Times New Roman" w:cs="Times New Roman"/>
                <w:sz w:val="24"/>
                <w:szCs w:val="24"/>
                <w:lang w:eastAsia="ru-RU"/>
              </w:rPr>
              <w:t>3.1.5</w:t>
            </w:r>
          </w:p>
        </w:tc>
        <w:tc>
          <w:tcPr>
            <w:tcW w:w="2363" w:type="dxa"/>
            <w:vMerge w:val="restart"/>
            <w:shd w:val="clear" w:color="auto" w:fill="auto"/>
          </w:tcPr>
          <w:p w:rsidR="00467E7C" w:rsidRPr="00467E7C" w:rsidRDefault="00467E7C" w:rsidP="00467E7C">
            <w:pPr>
              <w:spacing w:before="220" w:after="1" w:line="220" w:lineRule="atLeast"/>
              <w:jc w:val="both"/>
              <w:rPr>
                <w:rFonts w:ascii="Times New Roman" w:eastAsia="Calibri" w:hAnsi="Times New Roman" w:cs="Times New Roman"/>
                <w:sz w:val="20"/>
                <w:szCs w:val="20"/>
                <w:lang w:eastAsia="ru-RU"/>
              </w:rPr>
            </w:pPr>
            <w:r w:rsidRPr="00467E7C">
              <w:rPr>
                <w:rFonts w:ascii="Times New Roman" w:eastAsia="Calibri" w:hAnsi="Times New Roman" w:cs="Times New Roman"/>
                <w:sz w:val="20"/>
                <w:szCs w:val="20"/>
                <w:lang w:eastAsia="ru-RU"/>
              </w:rPr>
              <w:t>Оснащение  детских школ искусств музыкальными инструментаим, необходимым оборудованием и учебными материалами</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 </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Иванова О.А.- начальник отдела культуры</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Миронова Е.В.-директор Вахрушевской ДМШ</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Шутова Е.В.-директор Ильинской ДМШ</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Демин В.Л.- директор ДШИ с.Бобино</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Повышение качества образовательных услуг в учреждениях доп. образования в сфере культуры и искусства</w:t>
            </w:r>
          </w:p>
        </w:tc>
      </w:tr>
      <w:tr w:rsidR="00467E7C" w:rsidRPr="00467E7C" w:rsidTr="00467E7C">
        <w:trPr>
          <w:trHeight w:val="3275"/>
        </w:trPr>
        <w:tc>
          <w:tcPr>
            <w:tcW w:w="817"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8"/>
                <w:szCs w:val="28"/>
                <w:lang w:eastAsia="ru-RU"/>
              </w:rPr>
            </w:pPr>
          </w:p>
        </w:tc>
        <w:tc>
          <w:tcPr>
            <w:tcW w:w="2363" w:type="dxa"/>
            <w:vMerge/>
            <w:shd w:val="clear" w:color="auto" w:fill="auto"/>
          </w:tcPr>
          <w:p w:rsidR="00467E7C" w:rsidRPr="00467E7C" w:rsidRDefault="00467E7C" w:rsidP="00467E7C">
            <w:pPr>
              <w:spacing w:before="220" w:after="1" w:line="220" w:lineRule="atLeast"/>
              <w:jc w:val="both"/>
              <w:rPr>
                <w:rFonts w:ascii="Times New Roman" w:eastAsia="Calibri" w:hAnsi="Times New Roman" w:cs="Times New Roman"/>
                <w:sz w:val="20"/>
                <w:szCs w:val="20"/>
                <w:lang w:eastAsia="ru-RU"/>
              </w:rPr>
            </w:pPr>
          </w:p>
        </w:tc>
        <w:tc>
          <w:tcPr>
            <w:tcW w:w="1464"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0"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w:t>
            </w:r>
          </w:p>
        </w:tc>
        <w:tc>
          <w:tcPr>
            <w:tcW w:w="1512" w:type="dxa"/>
            <w:vMerge/>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33"/>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3.2</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i/>
                <w:sz w:val="20"/>
                <w:szCs w:val="20"/>
                <w:lang w:eastAsia="ru-RU"/>
              </w:rPr>
            </w:pPr>
            <w:r w:rsidRPr="00467E7C">
              <w:rPr>
                <w:rFonts w:ascii="Times New Roman" w:eastAsia="Times New Roman" w:hAnsi="Times New Roman" w:cs="Times New Roman"/>
                <w:b/>
                <w:i/>
                <w:sz w:val="20"/>
                <w:szCs w:val="20"/>
                <w:lang w:eastAsia="ru-RU"/>
              </w:rPr>
              <w:t xml:space="preserve">«Создание условий для реализации  творческого потенциала  жителей» </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675"/>
        </w:trPr>
        <w:tc>
          <w:tcPr>
            <w:tcW w:w="817"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i/>
                <w:sz w:val="20"/>
                <w:szCs w:val="20"/>
                <w:lang w:eastAsia="ru-RU"/>
              </w:rPr>
            </w:pPr>
          </w:p>
        </w:tc>
        <w:tc>
          <w:tcPr>
            <w:tcW w:w="1464"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74"/>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8"/>
                <w:szCs w:val="28"/>
                <w:lang w:eastAsia="ru-RU"/>
              </w:rPr>
            </w:pPr>
          </w:p>
          <w:p w:rsidR="00467E7C" w:rsidRPr="00467E7C" w:rsidRDefault="00467E7C" w:rsidP="00467E7C">
            <w:pPr>
              <w:spacing w:after="0" w:line="240" w:lineRule="auto"/>
              <w:rPr>
                <w:rFonts w:ascii="Times New Roman" w:eastAsia="Times New Roman" w:hAnsi="Times New Roman" w:cs="Times New Roman"/>
                <w:b/>
                <w:sz w:val="28"/>
                <w:szCs w:val="28"/>
                <w:lang w:eastAsia="ru-RU"/>
              </w:rPr>
            </w:pP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 xml:space="preserve">Переподготовка и повышение квалификации творческих и управленческих кадров в сфере культуры  </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Руководители учреждений культуры и допол.образования сферы культуры</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Получение необходимых новых компетенций,знаний и умений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1323"/>
        </w:trPr>
        <w:tc>
          <w:tcPr>
            <w:tcW w:w="817"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8"/>
                <w:szCs w:val="28"/>
                <w:lang w:eastAsia="ru-RU"/>
              </w:rPr>
            </w:pPr>
          </w:p>
        </w:tc>
        <w:tc>
          <w:tcPr>
            <w:tcW w:w="2363"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1464"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r w:rsidR="00467E7C" w:rsidRPr="00467E7C" w:rsidTr="00467E7C">
        <w:trPr>
          <w:trHeight w:val="259"/>
        </w:trPr>
        <w:tc>
          <w:tcPr>
            <w:tcW w:w="817"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r w:rsidRPr="00467E7C">
              <w:rPr>
                <w:rFonts w:ascii="Times New Roman" w:eastAsia="Times New Roman" w:hAnsi="Times New Roman" w:cs="Times New Roman"/>
                <w:b/>
                <w:sz w:val="24"/>
                <w:szCs w:val="24"/>
                <w:lang w:eastAsia="ru-RU"/>
              </w:rPr>
              <w:t>3.3</w:t>
            </w:r>
          </w:p>
        </w:tc>
        <w:tc>
          <w:tcPr>
            <w:tcW w:w="2363"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i/>
                <w:sz w:val="20"/>
                <w:szCs w:val="20"/>
                <w:lang w:eastAsia="ru-RU"/>
              </w:rPr>
            </w:pPr>
            <w:r w:rsidRPr="00467E7C">
              <w:rPr>
                <w:rFonts w:ascii="Times New Roman" w:eastAsia="Times New Roman" w:hAnsi="Times New Roman" w:cs="Times New Roman"/>
                <w:b/>
                <w:i/>
                <w:sz w:val="20"/>
                <w:szCs w:val="20"/>
                <w:lang w:eastAsia="ru-RU"/>
              </w:rPr>
              <w:t>«Цифровизация услуг и формирование  информационного пространства в сфере культуры»</w:t>
            </w:r>
          </w:p>
        </w:tc>
        <w:tc>
          <w:tcPr>
            <w:tcW w:w="1464"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18"/>
                <w:szCs w:val="18"/>
                <w:lang w:eastAsia="ru-RU"/>
              </w:rPr>
            </w:pPr>
            <w:r w:rsidRPr="00467E7C">
              <w:rPr>
                <w:rFonts w:ascii="Times New Roman" w:eastAsia="Times New Roman" w:hAnsi="Times New Roman" w:cs="Times New Roman"/>
                <w:sz w:val="18"/>
                <w:szCs w:val="18"/>
                <w:lang w:eastAsia="ru-RU"/>
              </w:rPr>
              <w:t>Руководители учреждений культуры и допол.образования сферы культуры</w:t>
            </w:r>
          </w:p>
        </w:tc>
        <w:tc>
          <w:tcPr>
            <w:tcW w:w="851"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01.01.</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850"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31.12.</w:t>
            </w:r>
          </w:p>
          <w:p w:rsidR="00467E7C" w:rsidRPr="00467E7C" w:rsidRDefault="00467E7C" w:rsidP="00467E7C">
            <w:pPr>
              <w:spacing w:after="0" w:line="240" w:lineRule="auto"/>
              <w:rPr>
                <w:rFonts w:ascii="Times New Roman" w:eastAsia="Times New Roman" w:hAnsi="Times New Roman" w:cs="Times New Roman"/>
                <w:b/>
                <w:sz w:val="20"/>
                <w:szCs w:val="20"/>
                <w:lang w:eastAsia="ru-RU"/>
              </w:rPr>
            </w:pPr>
            <w:r w:rsidRPr="00467E7C">
              <w:rPr>
                <w:rFonts w:ascii="Times New Roman" w:eastAsia="Times New Roman" w:hAnsi="Times New Roman" w:cs="Times New Roman"/>
                <w:b/>
                <w:sz w:val="20"/>
                <w:szCs w:val="20"/>
                <w:lang w:eastAsia="ru-RU"/>
              </w:rPr>
              <w:t>2020</w:t>
            </w: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18"/>
                <w:szCs w:val="18"/>
                <w:lang w:eastAsia="ru-RU"/>
              </w:rPr>
            </w:pPr>
            <w:r w:rsidRPr="00467E7C">
              <w:rPr>
                <w:rFonts w:ascii="Times New Roman" w:eastAsia="Times New Roman" w:hAnsi="Times New Roman" w:cs="Times New Roman"/>
                <w:sz w:val="18"/>
                <w:szCs w:val="18"/>
                <w:lang w:eastAsia="ru-RU"/>
              </w:rPr>
              <w:t>всего</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18"/>
                <w:szCs w:val="18"/>
                <w:lang w:eastAsia="ru-RU"/>
              </w:rPr>
            </w:pPr>
            <w:r w:rsidRPr="00467E7C">
              <w:rPr>
                <w:rFonts w:ascii="Times New Roman" w:eastAsia="Times New Roman" w:hAnsi="Times New Roman" w:cs="Times New Roman"/>
                <w:sz w:val="18"/>
                <w:szCs w:val="18"/>
                <w:lang w:eastAsia="ru-RU"/>
              </w:rPr>
              <w:t>0</w:t>
            </w:r>
          </w:p>
        </w:tc>
        <w:tc>
          <w:tcPr>
            <w:tcW w:w="1512" w:type="dxa"/>
            <w:vMerge w:val="restart"/>
            <w:shd w:val="clear" w:color="auto" w:fill="auto"/>
          </w:tcPr>
          <w:p w:rsidR="00467E7C" w:rsidRPr="00467E7C" w:rsidRDefault="00467E7C" w:rsidP="00467E7C">
            <w:pPr>
              <w:spacing w:after="0" w:line="240" w:lineRule="auto"/>
              <w:rPr>
                <w:rFonts w:ascii="Times New Roman" w:eastAsia="Times New Roman" w:hAnsi="Times New Roman" w:cs="Times New Roman"/>
                <w:sz w:val="18"/>
                <w:szCs w:val="18"/>
                <w:lang w:eastAsia="ru-RU"/>
              </w:rPr>
            </w:pPr>
            <w:r w:rsidRPr="00467E7C">
              <w:rPr>
                <w:rFonts w:ascii="Times New Roman" w:eastAsia="Times New Roman" w:hAnsi="Times New Roman" w:cs="Times New Roman"/>
                <w:sz w:val="18"/>
                <w:szCs w:val="18"/>
                <w:lang w:eastAsia="ru-RU"/>
              </w:rPr>
              <w:t>Доступность услуг культуры для жителей района,обеспечение доступа к информации</w:t>
            </w:r>
          </w:p>
        </w:tc>
      </w:tr>
      <w:tr w:rsidR="00467E7C" w:rsidRPr="00467E7C" w:rsidTr="00467E7C">
        <w:trPr>
          <w:trHeight w:val="1067"/>
        </w:trPr>
        <w:tc>
          <w:tcPr>
            <w:tcW w:w="817"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4"/>
                <w:szCs w:val="24"/>
                <w:lang w:eastAsia="ru-RU"/>
              </w:rPr>
            </w:pPr>
          </w:p>
        </w:tc>
        <w:tc>
          <w:tcPr>
            <w:tcW w:w="2363"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i/>
                <w:sz w:val="20"/>
                <w:szCs w:val="20"/>
                <w:lang w:eastAsia="ru-RU"/>
              </w:rPr>
            </w:pPr>
          </w:p>
        </w:tc>
        <w:tc>
          <w:tcPr>
            <w:tcW w:w="1464"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c>
          <w:tcPr>
            <w:tcW w:w="851"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850"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областной</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местный</w:t>
            </w:r>
          </w:p>
        </w:tc>
        <w:tc>
          <w:tcPr>
            <w:tcW w:w="993" w:type="dxa"/>
            <w:tcBorders>
              <w:top w:val="single" w:sz="4" w:space="0" w:color="auto"/>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p w:rsidR="00467E7C" w:rsidRPr="00467E7C" w:rsidRDefault="00467E7C" w:rsidP="00467E7C">
            <w:pPr>
              <w:spacing w:after="0" w:line="240" w:lineRule="auto"/>
              <w:rPr>
                <w:rFonts w:ascii="Times New Roman" w:eastAsia="Times New Roman" w:hAnsi="Times New Roman" w:cs="Times New Roman"/>
                <w:sz w:val="20"/>
                <w:szCs w:val="20"/>
                <w:lang w:eastAsia="ru-RU"/>
              </w:rPr>
            </w:pPr>
            <w:r w:rsidRPr="00467E7C">
              <w:rPr>
                <w:rFonts w:ascii="Times New Roman" w:eastAsia="Times New Roman" w:hAnsi="Times New Roman" w:cs="Times New Roman"/>
                <w:sz w:val="20"/>
                <w:szCs w:val="20"/>
                <w:lang w:eastAsia="ru-RU"/>
              </w:rPr>
              <w:t>0</w:t>
            </w:r>
          </w:p>
        </w:tc>
        <w:tc>
          <w:tcPr>
            <w:tcW w:w="1512" w:type="dxa"/>
            <w:vMerge/>
            <w:tcBorders>
              <w:bottom w:val="single" w:sz="4" w:space="0" w:color="auto"/>
            </w:tcBorders>
            <w:shd w:val="clear" w:color="auto" w:fill="auto"/>
          </w:tcPr>
          <w:p w:rsidR="00467E7C" w:rsidRPr="00467E7C" w:rsidRDefault="00467E7C" w:rsidP="00467E7C">
            <w:pPr>
              <w:spacing w:after="0" w:line="240" w:lineRule="auto"/>
              <w:rPr>
                <w:rFonts w:ascii="Times New Roman" w:eastAsia="Times New Roman" w:hAnsi="Times New Roman" w:cs="Times New Roman"/>
                <w:sz w:val="20"/>
                <w:szCs w:val="20"/>
                <w:lang w:eastAsia="ru-RU"/>
              </w:rPr>
            </w:pPr>
          </w:p>
        </w:tc>
      </w:tr>
    </w:tbl>
    <w:p w:rsidR="00467E7C" w:rsidRPr="00467E7C" w:rsidRDefault="00467E7C" w:rsidP="00467E7C">
      <w:pPr>
        <w:rPr>
          <w:rFonts w:ascii="Times New Roman" w:eastAsia="Times New Roman" w:hAnsi="Times New Roman" w:cs="Times New Roman"/>
        </w:rPr>
      </w:pPr>
      <w:r w:rsidRPr="00467E7C">
        <w:rPr>
          <w:rFonts w:ascii="Times New Roman" w:eastAsia="Times New Roman" w:hAnsi="Times New Roman" w:cs="Times New Roman"/>
          <w:sz w:val="28"/>
          <w:szCs w:val="28"/>
        </w:rPr>
        <w:t>*</w:t>
      </w:r>
      <w:r w:rsidRPr="00467E7C">
        <w:rPr>
          <w:rFonts w:ascii="Times New Roman" w:eastAsia="Times New Roman" w:hAnsi="Times New Roman" w:cs="Times New Roman"/>
        </w:rPr>
        <w:t>суммы, отмеченные звездочкой, будут выделены из бюджета МО Слободской муниципальный район  на реализацию программных мероприятий при утверждении бюджета  на 2020 и плановый период 2021-2022 годов</w:t>
      </w:r>
    </w:p>
    <w:p w:rsidR="002A43EA" w:rsidRPr="002A43EA" w:rsidRDefault="002A43EA" w:rsidP="002A43E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A43EA">
        <w:rPr>
          <w:rFonts w:ascii="Times New Roman" w:eastAsia="Times New Roman" w:hAnsi="Times New Roman" w:cs="Times New Roman"/>
          <w:b/>
          <w:bCs/>
          <w:sz w:val="28"/>
          <w:szCs w:val="28"/>
          <w:lang w:eastAsia="ru-RU"/>
        </w:rPr>
        <w:t>ПОДПРОГРАММА</w:t>
      </w:r>
    </w:p>
    <w:p w:rsidR="002A43EA" w:rsidRPr="002A43EA" w:rsidRDefault="002A43EA" w:rsidP="002A43EA">
      <w:pPr>
        <w:spacing w:after="0" w:line="240" w:lineRule="auto"/>
        <w:jc w:val="center"/>
        <w:rPr>
          <w:rFonts w:ascii="Times New Roman" w:eastAsia="Times New Roman" w:hAnsi="Times New Roman" w:cs="Times New Roman"/>
          <w:b/>
          <w:sz w:val="28"/>
          <w:szCs w:val="28"/>
        </w:rPr>
      </w:pPr>
      <w:r w:rsidRPr="002A43EA">
        <w:rPr>
          <w:rFonts w:ascii="Times New Roman" w:eastAsia="Times New Roman" w:hAnsi="Times New Roman" w:cs="Times New Roman"/>
          <w:b/>
          <w:sz w:val="28"/>
          <w:szCs w:val="28"/>
          <w:lang w:eastAsia="ru-RU"/>
        </w:rPr>
        <w:t>«</w:t>
      </w:r>
      <w:r w:rsidRPr="002A43EA">
        <w:rPr>
          <w:rFonts w:ascii="Times New Roman" w:eastAsia="Times New Roman" w:hAnsi="Times New Roman" w:cs="Times New Roman"/>
          <w:b/>
          <w:sz w:val="28"/>
          <w:szCs w:val="28"/>
        </w:rPr>
        <w:t>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43EA" w:rsidRPr="002A43EA" w:rsidRDefault="002A43EA" w:rsidP="002A43E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A43EA" w:rsidRPr="002A43EA" w:rsidRDefault="002A43EA" w:rsidP="002A43EA">
      <w:pPr>
        <w:spacing w:after="0" w:line="240" w:lineRule="auto"/>
        <w:jc w:val="center"/>
        <w:rPr>
          <w:rFonts w:ascii="Times New Roman" w:eastAsia="Times New Roman" w:hAnsi="Times New Roman" w:cs="Times New Roman"/>
          <w:sz w:val="28"/>
          <w:szCs w:val="28"/>
        </w:rPr>
      </w:pPr>
      <w:r w:rsidRPr="002A43EA">
        <w:rPr>
          <w:rFonts w:ascii="Times New Roman" w:eastAsia="Times New Roman" w:hAnsi="Times New Roman" w:cs="Times New Roman"/>
          <w:sz w:val="28"/>
          <w:szCs w:val="28"/>
          <w:lang w:eastAsia="ru-RU"/>
        </w:rPr>
        <w:t>Паспорт подпрограммы «</w:t>
      </w:r>
      <w:r w:rsidRPr="002A43EA">
        <w:rPr>
          <w:rFonts w:ascii="Times New Roman" w:eastAsia="Times New Roman" w:hAnsi="Times New Roman" w:cs="Times New Roman"/>
          <w:sz w:val="28"/>
          <w:szCs w:val="28"/>
        </w:rPr>
        <w:t>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Управление социального развития Слободского района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Муниципальное казенное учреждение «Слободская централизованная библиотечная система»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Расширения доступа населения к культурным ценностям и информации для обеспечения гармоничного развития личности и общества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Задачи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повышение доступности и качества библиотечных услуг;</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Целевые показатели эффективности реализации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rPr>
              <w:t>количество посетителей   библиотек</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lang w:eastAsia="ru-RU"/>
              </w:rPr>
              <w:t>количество выданных документов из фондов муниципальных библиотек</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43EA" w:rsidRPr="002A43EA" w:rsidTr="004C16C5">
        <w:tc>
          <w:tcPr>
            <w:tcW w:w="2494"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Сроки реализации подпрограммы </w:t>
            </w:r>
          </w:p>
        </w:tc>
        <w:tc>
          <w:tcPr>
            <w:tcW w:w="7145"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bidi="en-US"/>
              </w:rPr>
              <w:t>20</w:t>
            </w:r>
            <w:r w:rsidRPr="002A43EA">
              <w:rPr>
                <w:rFonts w:ascii="Times New Roman" w:eastAsia="Times New Roman" w:hAnsi="Times New Roman" w:cs="Times New Roman"/>
                <w:sz w:val="24"/>
                <w:szCs w:val="24"/>
                <w:lang w:eastAsia="ru-RU"/>
              </w:rPr>
              <w:t>20</w:t>
            </w:r>
            <w:r w:rsidRPr="002A43EA">
              <w:rPr>
                <w:rFonts w:ascii="Times New Roman" w:eastAsia="Times New Roman" w:hAnsi="Times New Roman" w:cs="Times New Roman"/>
                <w:sz w:val="24"/>
                <w:szCs w:val="24"/>
                <w:lang w:eastAsia="ru-RU" w:bidi="en-US"/>
              </w:rPr>
              <w:t xml:space="preserve"> – 202</w:t>
            </w:r>
            <w:r w:rsidRPr="002A43EA">
              <w:rPr>
                <w:rFonts w:ascii="Times New Roman" w:eastAsia="Times New Roman" w:hAnsi="Times New Roman" w:cs="Times New Roman"/>
                <w:sz w:val="24"/>
                <w:szCs w:val="24"/>
                <w:lang w:eastAsia="ru-RU"/>
              </w:rPr>
              <w:t>5</w:t>
            </w:r>
            <w:r w:rsidRPr="002A43EA">
              <w:rPr>
                <w:rFonts w:ascii="Times New Roman" w:eastAsia="Times New Roman" w:hAnsi="Times New Roman" w:cs="Times New Roman"/>
                <w:sz w:val="24"/>
                <w:szCs w:val="24"/>
                <w:lang w:eastAsia="ru-RU" w:bidi="en-US"/>
              </w:rPr>
              <w:t xml:space="preserve">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Ресурсное обеспечение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См. Приложение №3 к МП «Развитие культуры Слободского района Кировской области» на 2020-2025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См. Приложение №1 к МП «Развитие культуры Слободского района Кировской области» на 2020-2025 годы </w:t>
            </w:r>
          </w:p>
        </w:tc>
      </w:tr>
    </w:tbl>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numPr>
          <w:ilvl w:val="0"/>
          <w:numId w:val="12"/>
        </w:numPr>
        <w:spacing w:after="0" w:line="240" w:lineRule="auto"/>
        <w:jc w:val="center"/>
        <w:rPr>
          <w:rFonts w:ascii="Times New Roman" w:eastAsia="Times New Roman" w:hAnsi="Times New Roman" w:cs="Times New Roman"/>
          <w:b/>
          <w:sz w:val="24"/>
          <w:szCs w:val="24"/>
        </w:rPr>
      </w:pPr>
      <w:r w:rsidRPr="002A43EA">
        <w:rPr>
          <w:rFonts w:ascii="Times New Roman" w:eastAsia="Calibri" w:hAnsi="Times New Roman" w:cs="Times New Roman"/>
          <w:b/>
          <w:sz w:val="24"/>
          <w:szCs w:val="24"/>
          <w:lang w:bidi="en-US"/>
        </w:rPr>
        <w:t>Общая характеристика сферы реализации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Calibri" w:hAnsi="Times New Roman" w:cs="Times New Roman"/>
          <w:b/>
          <w:sz w:val="24"/>
          <w:szCs w:val="24"/>
          <w:lang w:bidi="en-US"/>
        </w:rPr>
        <w:t xml:space="preserve"> в том числе формулировки основных проблем в указанной сфере и прогноз ее развития</w:t>
      </w: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bidi="en-US"/>
        </w:rPr>
      </w:pP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Подпрограмма определяет основные направления библиотечного обслуживания населения, расширение доступа населения к культурным ценностям и информации путем повышения доступности и качества библиотечных услуг, обеспечения их дальнейшей модернизации и информатизации.</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Ведущую роль в развитии библиотечного дела на территории Слободского района играет муниципальное казенное учреждение «Слободская централизованная библиотечная система» (далее – ЦБС).</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Муниципальные библиотеки обслуживают пользователей различных возрастных категорий и социальных статусов,  в том числе лиц с ограниченными возможностями здоровья. Для приближения книги и информации к пользователям успешно используются   вне стационарные  формы обслуживания.</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Центральная районная библиотека является головной библиотекой для муниципальных библиотек Слободского района, является методическим центром в сфере библиотечной деятельности , организует взаимоиспользование библиотечных ресурсов на территории Слободского района развивая внутрисистемный обмен, в том числе осуществляет функции межбиблиотечного абонемента и обеспечивает ведение сводного каталога на библиотечные фонды района; предоставляет пользователям наиболее полное универсальное собрание документов на различных носителях , является информационным и культурным центром районного значения, центром библиотечного краеведения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Совокупный фонд библиотечных документов, которыми располагают  муниципальные  библиотеки района, насчитывает более 136 тыс. единиц различных документов.  Ежегодно библиотечное, библиографическое и информационное обслуживание получают более 200 тысяч пользователей библиотек.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Times New Roman" w:hAnsi="Times New Roman" w:cs="Times New Roman"/>
          <w:sz w:val="24"/>
          <w:szCs w:val="24"/>
          <w:lang w:eastAsia="ru-RU"/>
        </w:rPr>
        <w:t xml:space="preserve">К тенденциям развития современного состояния библиотечного дела ы  Слободском районе  относятся результативные проекты взаимодействия с   библиотеками  Кировской области в процессе создания единого библиотечно-информационного пространства региона: развития  электронных ресурсов, в том числе Вятской электронной библиотеки и Сводного каталога библиотек Кировской области на основе единой автоматизированной библиотечно-информационной системы «OPAC-Global».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Для реализации ставящихся перед  муниципальными  библиотеками задач необходимо постоянное пополнение библиотечного фонда, осуществление ежегодной подписки на периодические издания, приобретение современного мультимедийного оборудования, офисной техники, специализированной мебели, проведение текущего ремонта помещений муниципальных библиотек.</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Развитие цифровых технологий в библиотечной деятельности является одним из важнейших направлений федерального проекта «Цифровизация услуг и формирование информационного пространства в сфере культуры» («Цифровая культура»), входящего в состав национального проекта «Культура».</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В сфере совершенствования услуг по предоставлению библиотечных фондов  и информации, расширения доступа пользователей к информационным ресурсам муниципальных библиотек:</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 Есть необходимость дополнительного  оснащения   муниципальных библиотек  автоматизированными рабочими местами, обеспечивающими доступ пользователей к автоматизированным базам данных о составе и содержании документальных фондов, а также электронным базам полнотекстовых документов.</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 Необходимо  приобретение новейших программных продуктов, обеспечивающих предоставление информационных услуг в электронном виде, в том числе в режиме удаленного доступа.</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В 2018 году проводился мониторинг соответствия «Модельному стандарту общедоступной библиотеки» (далее – модельный стандарт). </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Доля общедоступных библиотек Кировской области, материально-технические условия которых позволяют реализовать задачи модельного стандарта, </w:t>
      </w:r>
      <w:r w:rsidRPr="002A43EA">
        <w:rPr>
          <w:rFonts w:ascii="Times New Roman" w:eastAsia="Calibri" w:hAnsi="Times New Roman" w:cs="Times New Roman"/>
          <w:sz w:val="24"/>
          <w:szCs w:val="24"/>
          <w:lang w:eastAsia="ru-RU"/>
        </w:rPr>
        <w:br/>
        <w:t>от общего числа библиотек составляет:</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по региональным общедоступным библиотекам – 100%;</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по муниципальным общедоступным библиотекам – 2%.</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 Областная Программа по созданию и перспективному развитию модельных муниципальных библиотек в Кировской области в рамках национального проекта «Культура» направлена на повышение качества библиотечно-информационного обслуживания и создание в регионе модельных библиотек путем модернизации деятельности муниципальных библиотек и внедрения эффективных моделей управления. В рамках регионального проекта «Обеспечение качественно нового уровня развития инфраструктуры культуры Кировской области» («Культурная среда») планируется создание модельной  библиотеки на базе: </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bCs/>
          <w:sz w:val="24"/>
          <w:szCs w:val="24"/>
          <w:lang w:eastAsia="ru-RU"/>
        </w:rPr>
      </w:pPr>
      <w:r w:rsidRPr="002A43EA">
        <w:rPr>
          <w:rFonts w:ascii="Times New Roman" w:eastAsia="Calibri" w:hAnsi="Times New Roman" w:cs="Times New Roman"/>
          <w:bCs/>
          <w:sz w:val="24"/>
          <w:szCs w:val="24"/>
          <w:lang w:eastAsia="ru-RU"/>
        </w:rPr>
        <w:t>Центральной районной библиотеки муниципального казенного учреждения «Слободская централизованная библиотечная система» Слободского района Кировской области.</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left="708"/>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2.Приоритеты государственной политики в сфере реализации подпрограммы </w:t>
      </w:r>
      <w:r w:rsidRPr="002A43EA">
        <w:rPr>
          <w:rFonts w:ascii="Times New Roman" w:eastAsia="Calibri" w:hAnsi="Times New Roman" w:cs="Times New Roman"/>
          <w:b/>
          <w:sz w:val="24"/>
          <w:szCs w:val="24"/>
          <w:lang w:bidi="en-US"/>
        </w:rPr>
        <w:t>«</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 xml:space="preserve">», цели, задачи, целевые показатели эффективности реализации подпрограммы, описание сроков реализации подпрограммы </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Приоритеты государственной политики в сфере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xml:space="preserve">» сформированы на основе положений: </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Федерального закона от 29.12.1994 № 78-ФЗ «О библиотечном деле»;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Стратегии государственной культурной политики на период </w:t>
      </w:r>
      <w:r w:rsidRPr="002A43EA">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Кировской области от 28.12.2005 № 395-ЗО «О культуре»;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Кировской области от 28.08.1997 № 11-ЗО «О библиотечном деле Кировской области»;</w:t>
      </w:r>
    </w:p>
    <w:p w:rsidR="002A43EA" w:rsidRPr="002A43EA" w:rsidRDefault="002A43EA" w:rsidP="002A43EA">
      <w:pPr>
        <w:spacing w:after="0" w:line="360" w:lineRule="auto"/>
        <w:jc w:val="both"/>
        <w:rPr>
          <w:rFonts w:ascii="Times New Roman" w:eastAsia="Calibri" w:hAnsi="Times New Roman" w:cs="Times New Roman"/>
          <w:color w:val="FF0000"/>
          <w:spacing w:val="2"/>
          <w:sz w:val="24"/>
          <w:szCs w:val="24"/>
          <w:shd w:val="clear" w:color="auto" w:fill="FFFFFF"/>
        </w:rPr>
      </w:pPr>
      <w:r w:rsidRPr="002A43EA">
        <w:rPr>
          <w:rFonts w:ascii="Times New Roman" w:eastAsia="Times New Roman" w:hAnsi="Times New Roman" w:cs="Times New Roman"/>
          <w:color w:val="31849B"/>
          <w:sz w:val="24"/>
          <w:szCs w:val="24"/>
        </w:rPr>
        <w:t xml:space="preserve">          </w:t>
      </w:r>
      <w:r w:rsidRPr="002A43EA">
        <w:rPr>
          <w:rFonts w:ascii="Times New Roman" w:eastAsia="Times New Roman" w:hAnsi="Times New Roman" w:cs="Times New Roman"/>
          <w:color w:val="FF0000"/>
          <w:sz w:val="24"/>
          <w:szCs w:val="24"/>
        </w:rPr>
        <w:t>Государственной программы Кировской области «Развитие культуры» на 2020 – 2024 годы»</w:t>
      </w:r>
    </w:p>
    <w:p w:rsidR="002A43EA" w:rsidRPr="002A43EA" w:rsidRDefault="002A43EA" w:rsidP="002A43EA">
      <w:pPr>
        <w:spacing w:after="0" w:line="360" w:lineRule="auto"/>
        <w:jc w:val="both"/>
        <w:rPr>
          <w:rFonts w:ascii="Times New Roman" w:eastAsia="Times New Roman" w:hAnsi="Times New Roman" w:cs="Times New Roman"/>
          <w:b/>
          <w:bCs/>
          <w:sz w:val="24"/>
          <w:szCs w:val="24"/>
        </w:rPr>
      </w:pPr>
      <w:r w:rsidRPr="002A43EA">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r w:rsidRPr="002A43EA">
        <w:rPr>
          <w:rFonts w:ascii="Times New Roman" w:eastAsia="Times New Roman" w:hAnsi="Times New Roman" w:cs="Times New Roman"/>
          <w:sz w:val="24"/>
          <w:szCs w:val="24"/>
          <w:lang w:eastAsia="ru-RU"/>
        </w:rPr>
        <w:t xml:space="preserve"> </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Целью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r w:rsidRPr="002A43EA">
        <w:rPr>
          <w:rFonts w:ascii="Times New Roman" w:eastAsia="Times New Roman" w:hAnsi="Times New Roman" w:cs="Times New Roman"/>
          <w:sz w:val="24"/>
          <w:szCs w:val="24"/>
          <w:lang w:eastAsia="ru-RU"/>
        </w:rPr>
        <w:t xml:space="preserve">  является расширение доступа населения к культурным ценностям и информации для обеспечения гармоничного развития личности и общества.</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Для достижения указанной цели требуется решение следующих задач: </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-повышение доступности и качества библиотечных услуг</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-модернизация и информатизация муниципальных библиотек</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Целевыми показателями эффективности подпрограммы  будут являться:</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rPr>
        <w:t xml:space="preserve">         количество посетителей   библиотек</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lang w:eastAsia="ru-RU"/>
        </w:rPr>
        <w:t xml:space="preserve">         количество выданных документов из фондов муниципальных библиотек</w:t>
      </w:r>
    </w:p>
    <w:p w:rsidR="002A43EA" w:rsidRPr="002A43EA" w:rsidRDefault="002A43EA" w:rsidP="002A43EA">
      <w:pPr>
        <w:spacing w:after="0" w:line="360" w:lineRule="auto"/>
        <w:jc w:val="both"/>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Сведения о целевых показателях эффективности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приведены в приложении № 1.</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Методика расчета значений целевых показателей эффективности реализации  подпрограммы  приведена в приложении № 2.</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Срок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2020 – 2025 годы.</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left="708"/>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3.Обобщенная характеристика  подпрограммы </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3.1. В рамках  решения задачи «Повышение доступности и качества библиотечных услуг» будет обеспечиваться текущая деятельность муниципальных библиотек, подведомственных Управлению социального развития администрации Слободского района, а также </w:t>
      </w:r>
      <w:r w:rsidRPr="002A43EA">
        <w:rPr>
          <w:rFonts w:ascii="Times New Roman" w:eastAsia="Times New Roman" w:hAnsi="Times New Roman" w:cs="Times New Roman"/>
          <w:bCs/>
          <w:sz w:val="24"/>
          <w:szCs w:val="24"/>
          <w:lang w:eastAsia="ru-RU"/>
        </w:rPr>
        <w:t>будет осуществляться</w:t>
      </w:r>
      <w:r w:rsidRPr="002A43EA">
        <w:rPr>
          <w:rFonts w:ascii="Times New Roman" w:eastAsia="Times New Roman" w:hAnsi="Times New Roman" w:cs="Times New Roman"/>
          <w:sz w:val="24"/>
          <w:szCs w:val="24"/>
          <w:lang w:eastAsia="ru-RU"/>
        </w:rPr>
        <w:t>:</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библиотечное, библиографическое и информационное обслуживание пользователей библиотеки;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формирование, учет, изучение, обеспечение физического сохранения и безопасности фондов библиотеки, включая оцифровку фондов;</w:t>
      </w:r>
    </w:p>
    <w:p w:rsidR="002A43EA" w:rsidRPr="002A43EA" w:rsidRDefault="002A43EA" w:rsidP="002A43EA">
      <w:pPr>
        <w:spacing w:after="0" w:line="36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ab/>
      </w: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4. Ресурсное обеспечение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местного бюджета, устанавливается решением Слободской районной Думы  о  бюджете на очередной финансовый год и плановый период.</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Средства бюджетов поселений на реализацию мероприятий подпрограммы привлекаются по соглашениям, заключаемым с местными органами самоуправления поселений.</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Ресурсное обеспечение подпрограммы  представлено в приложении № 3.</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5. Анализ рисков реализации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r w:rsidRPr="002A43EA">
        <w:rPr>
          <w:rFonts w:ascii="Times New Roman" w:eastAsia="Calibri" w:hAnsi="Times New Roman" w:cs="Times New Roman"/>
          <w:b/>
          <w:sz w:val="24"/>
          <w:szCs w:val="24"/>
          <w:lang w:bidi="en-US"/>
        </w:rPr>
        <w:t xml:space="preserve"> и описание мер управления рисками</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Проблемы в реализации подпрограммы </w:t>
      </w:r>
      <w:r w:rsidRPr="002A43EA">
        <w:rPr>
          <w:rFonts w:ascii="Times New Roman" w:eastAsia="Calibri" w:hAnsi="Times New Roman" w:cs="Times New Roman"/>
          <w:sz w:val="24"/>
          <w:szCs w:val="24"/>
          <w:lang w:bidi="en-US"/>
        </w:rPr>
        <w:t>«</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негативно влияющие на основные ее параметры, можно условно разделить на следующие группы:</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5.1. Финансовые риски.</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и местного бюджетов, которые направлены на реализацию мероприятий подпрограммы, в связи с оптимизацией, или изменением направлений расходов при их формировании. </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К финансовым рискам также относятся неэффективное и нерациональное использование ресурсов подпрограммы .</w:t>
      </w:r>
    </w:p>
    <w:p w:rsidR="002A43EA" w:rsidRPr="002A43EA" w:rsidRDefault="002A43EA" w:rsidP="002A43EA">
      <w:pPr>
        <w:widowControl w:val="0"/>
        <w:autoSpaceDE w:val="0"/>
        <w:autoSpaceDN w:val="0"/>
        <w:adjustRightInd w:val="0"/>
        <w:spacing w:after="0" w:line="360" w:lineRule="auto"/>
        <w:ind w:firstLine="708"/>
        <w:jc w:val="both"/>
        <w:outlineLvl w:val="3"/>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5.2. Законодательные риски.</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период реализации подпрограммы « возможно внесение изменений в нормативные правовые акты на федеральном уровне, что может оказать влияние на достижение поставленных целей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numPr>
          <w:ilvl w:val="0"/>
          <w:numId w:val="8"/>
        </w:numPr>
        <w:autoSpaceDE w:val="0"/>
        <w:autoSpaceDN w:val="0"/>
        <w:adjustRightInd w:val="0"/>
        <w:spacing w:after="0" w:line="240" w:lineRule="auto"/>
        <w:ind w:left="993" w:hanging="284"/>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Участие муниципальных образований района в реализации подпрограммы </w:t>
      </w:r>
      <w:r w:rsidRPr="002A43EA">
        <w:rPr>
          <w:rFonts w:ascii="Times New Roman" w:eastAsia="Calibri" w:hAnsi="Times New Roman" w:cs="Times New Roman"/>
          <w:b/>
          <w:sz w:val="24"/>
          <w:szCs w:val="24"/>
          <w:lang w:bidi="en-US"/>
        </w:rPr>
        <w:t>«</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 xml:space="preserve">» </w:t>
      </w:r>
    </w:p>
    <w:p w:rsidR="002A43EA" w:rsidRPr="002A43EA" w:rsidRDefault="002A43EA" w:rsidP="002A43E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В реализации   мероприятий подпрограммы  могут принимать участие  органы местного самоуправления поселений путем предоставления межбюджетных трансфертов, на основании соглашений заключенных с администрацией Слободского района </w:t>
      </w:r>
    </w:p>
    <w:p w:rsidR="002A43EA" w:rsidRPr="002A43EA" w:rsidRDefault="002A43EA" w:rsidP="002A43E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Органы местного самоуправления поселений разрабатывают и утверждают муниципальные программы, предусматривающие объемы финансирования и целевые показатели реализации соответствующих мероприятий.</w:t>
      </w:r>
    </w:p>
    <w:p w:rsidR="002A43EA" w:rsidRPr="002A43EA" w:rsidRDefault="002A43EA" w:rsidP="002A43EA">
      <w:pPr>
        <w:widowControl w:val="0"/>
        <w:spacing w:after="0" w:line="240" w:lineRule="auto"/>
        <w:jc w:val="center"/>
        <w:outlineLvl w:val="0"/>
        <w:rPr>
          <w:rFonts w:ascii="Times New Roman" w:eastAsia="Calibri" w:hAnsi="Times New Roman" w:cs="Times New Roman"/>
          <w:b/>
          <w:bCs/>
          <w:spacing w:val="6"/>
          <w:sz w:val="24"/>
          <w:szCs w:val="24"/>
          <w:lang w:eastAsia="ru-RU"/>
        </w:rPr>
      </w:pPr>
      <w:r w:rsidRPr="002A43EA">
        <w:rPr>
          <w:rFonts w:ascii="Times New Roman" w:eastAsia="Calibri" w:hAnsi="Times New Roman" w:cs="Times New Roman"/>
          <w:b/>
          <w:bCs/>
          <w:spacing w:val="6"/>
          <w:sz w:val="24"/>
          <w:szCs w:val="24"/>
          <w:lang w:eastAsia="ru-RU"/>
        </w:rPr>
        <w:tab/>
        <w:t>7.  Методика оценки эффективности реализации подпрограммы «Организация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2A43EA" w:rsidRPr="002A43EA" w:rsidRDefault="002A43EA" w:rsidP="002A43EA">
      <w:pPr>
        <w:widowControl w:val="0"/>
        <w:spacing w:after="0" w:line="240" w:lineRule="auto"/>
        <w:jc w:val="both"/>
        <w:outlineLvl w:val="0"/>
        <w:rPr>
          <w:rFonts w:ascii="Times New Roman" w:eastAsia="Calibri" w:hAnsi="Times New Roman" w:cs="Times New Roman"/>
          <w:bCs/>
          <w:spacing w:val="6"/>
          <w:lang w:eastAsia="ru-RU"/>
        </w:rPr>
      </w:pPr>
      <w:r w:rsidRPr="002A43EA">
        <w:rPr>
          <w:rFonts w:ascii="Times New Roman" w:eastAsia="Calibri" w:hAnsi="Times New Roman" w:cs="Times New Roman"/>
          <w:bCs/>
          <w:spacing w:val="6"/>
          <w:lang w:eastAsia="ru-RU"/>
        </w:rPr>
        <w:t xml:space="preserve">          </w:t>
      </w:r>
      <w:r w:rsidRPr="002A43EA">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2A43EA">
        <w:rPr>
          <w:rFonts w:ascii="Times New Roman" w:eastAsia="Calibri" w:hAnsi="Times New Roman" w:cs="Times New Roman"/>
          <w:bCs/>
          <w:spacing w:val="6"/>
          <w:lang w:eastAsia="ru-RU"/>
        </w:rPr>
        <w:t>Методика оценки эффективности реализации программы».</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lang w:eastAsia="ru-RU"/>
        </w:rPr>
      </w:pPr>
    </w:p>
    <w:p w:rsidR="002A43EA" w:rsidRPr="002A43EA" w:rsidRDefault="002A43EA" w:rsidP="002A43EA">
      <w:pPr>
        <w:widowControl w:val="0"/>
        <w:spacing w:after="0" w:line="240" w:lineRule="auto"/>
        <w:jc w:val="both"/>
        <w:rPr>
          <w:rFonts w:ascii="Times New Roman" w:eastAsia="Times New Roman" w:hAnsi="Times New Roman" w:cs="Times New Roman"/>
          <w:color w:val="000000"/>
          <w:spacing w:val="3"/>
          <w:lang w:eastAsia="ru-RU"/>
        </w:rPr>
      </w:pPr>
    </w:p>
    <w:p w:rsidR="002A43EA" w:rsidRPr="002A43EA" w:rsidRDefault="002A43EA" w:rsidP="002A43E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A43EA">
        <w:rPr>
          <w:rFonts w:ascii="Times New Roman" w:eastAsia="Times New Roman" w:hAnsi="Times New Roman" w:cs="Times New Roman"/>
          <w:b/>
          <w:bCs/>
          <w:sz w:val="28"/>
          <w:szCs w:val="28"/>
          <w:lang w:eastAsia="ru-RU"/>
        </w:rPr>
        <w:t>ПОДПРОГРАММА</w:t>
      </w:r>
    </w:p>
    <w:p w:rsidR="002A43EA" w:rsidRPr="002A43EA" w:rsidRDefault="002A43EA" w:rsidP="002A43EA">
      <w:pPr>
        <w:spacing w:after="0" w:line="240" w:lineRule="auto"/>
        <w:jc w:val="center"/>
        <w:rPr>
          <w:rFonts w:ascii="Times New Roman" w:eastAsia="Times New Roman" w:hAnsi="Times New Roman" w:cs="Times New Roman"/>
          <w:b/>
          <w:sz w:val="28"/>
          <w:szCs w:val="28"/>
        </w:rPr>
      </w:pPr>
      <w:r w:rsidRPr="002A43EA">
        <w:rPr>
          <w:rFonts w:ascii="Times New Roman" w:eastAsia="Times New Roman" w:hAnsi="Times New Roman" w:cs="Times New Roman"/>
          <w:b/>
          <w:sz w:val="28"/>
          <w:szCs w:val="28"/>
          <w:lang w:eastAsia="ru-RU"/>
        </w:rPr>
        <w:t>«</w:t>
      </w:r>
      <w:r w:rsidRPr="002A43EA">
        <w:rPr>
          <w:rFonts w:ascii="Times New Roman" w:eastAsia="Times New Roman" w:hAnsi="Times New Roman" w:cs="Times New Roman"/>
          <w:b/>
          <w:sz w:val="28"/>
          <w:szCs w:val="28"/>
        </w:rPr>
        <w:t>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43EA" w:rsidRPr="002A43EA" w:rsidRDefault="002A43EA" w:rsidP="002A43E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A43EA" w:rsidRPr="002A43EA" w:rsidRDefault="002A43EA" w:rsidP="002A43EA">
      <w:pPr>
        <w:spacing w:after="0" w:line="240" w:lineRule="auto"/>
        <w:jc w:val="center"/>
        <w:rPr>
          <w:rFonts w:ascii="Times New Roman" w:eastAsia="Times New Roman" w:hAnsi="Times New Roman" w:cs="Times New Roman"/>
          <w:sz w:val="28"/>
          <w:szCs w:val="28"/>
        </w:rPr>
      </w:pPr>
      <w:r w:rsidRPr="002A43EA">
        <w:rPr>
          <w:rFonts w:ascii="Times New Roman" w:eastAsia="Times New Roman" w:hAnsi="Times New Roman" w:cs="Times New Roman"/>
          <w:sz w:val="28"/>
          <w:szCs w:val="28"/>
          <w:lang w:eastAsia="ru-RU"/>
        </w:rPr>
        <w:t>Паспорт подпрограммы «</w:t>
      </w:r>
      <w:r w:rsidRPr="002A43EA">
        <w:rPr>
          <w:rFonts w:ascii="Times New Roman" w:eastAsia="Times New Roman" w:hAnsi="Times New Roman" w:cs="Times New Roman"/>
          <w:sz w:val="28"/>
          <w:szCs w:val="28"/>
        </w:rPr>
        <w:t>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Управление социального развития Слободского района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Муниципальное казенное учреждение «Слободская централизованная библиотечная система»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Расширения доступа населения к культурным ценностям и информации для обеспечения гармоничного развития личности и общества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Задачи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повышение доступности и качества библиотечных услуг;</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Целевые показатели эффективности реализации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rPr>
              <w:t>количество посетителей   библиотек</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lang w:eastAsia="ru-RU"/>
              </w:rPr>
              <w:t>количество выданных документов из фондов муниципальных библиотек</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A43EA" w:rsidRPr="002A43EA" w:rsidTr="004C16C5">
        <w:tc>
          <w:tcPr>
            <w:tcW w:w="2494"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Сроки реализации подпрограммы </w:t>
            </w:r>
          </w:p>
        </w:tc>
        <w:tc>
          <w:tcPr>
            <w:tcW w:w="7145"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bidi="en-US"/>
              </w:rPr>
              <w:t>20</w:t>
            </w:r>
            <w:r w:rsidRPr="002A43EA">
              <w:rPr>
                <w:rFonts w:ascii="Times New Roman" w:eastAsia="Times New Roman" w:hAnsi="Times New Roman" w:cs="Times New Roman"/>
                <w:sz w:val="24"/>
                <w:szCs w:val="24"/>
                <w:lang w:eastAsia="ru-RU"/>
              </w:rPr>
              <w:t>20</w:t>
            </w:r>
            <w:r w:rsidRPr="002A43EA">
              <w:rPr>
                <w:rFonts w:ascii="Times New Roman" w:eastAsia="Times New Roman" w:hAnsi="Times New Roman" w:cs="Times New Roman"/>
                <w:sz w:val="24"/>
                <w:szCs w:val="24"/>
                <w:lang w:eastAsia="ru-RU" w:bidi="en-US"/>
              </w:rPr>
              <w:t xml:space="preserve"> – 202</w:t>
            </w:r>
            <w:r w:rsidRPr="002A43EA">
              <w:rPr>
                <w:rFonts w:ascii="Times New Roman" w:eastAsia="Times New Roman" w:hAnsi="Times New Roman" w:cs="Times New Roman"/>
                <w:sz w:val="24"/>
                <w:szCs w:val="24"/>
                <w:lang w:eastAsia="ru-RU"/>
              </w:rPr>
              <w:t>5</w:t>
            </w:r>
            <w:r w:rsidRPr="002A43EA">
              <w:rPr>
                <w:rFonts w:ascii="Times New Roman" w:eastAsia="Times New Roman" w:hAnsi="Times New Roman" w:cs="Times New Roman"/>
                <w:sz w:val="24"/>
                <w:szCs w:val="24"/>
                <w:lang w:eastAsia="ru-RU" w:bidi="en-US"/>
              </w:rPr>
              <w:t xml:space="preserve">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Ресурсное обеспечение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См. Приложение №3 к МП «Развитие культуры Слободского района Кировской области» на 2020-2025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См. Приложение №1 к МП «Развитие культуры Слободского района Кировской области» на 2020-2025 годы </w:t>
            </w:r>
          </w:p>
        </w:tc>
      </w:tr>
    </w:tbl>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numPr>
          <w:ilvl w:val="0"/>
          <w:numId w:val="12"/>
        </w:numPr>
        <w:spacing w:after="0" w:line="240" w:lineRule="auto"/>
        <w:jc w:val="center"/>
        <w:rPr>
          <w:rFonts w:ascii="Times New Roman" w:eastAsia="Times New Roman" w:hAnsi="Times New Roman" w:cs="Times New Roman"/>
          <w:b/>
          <w:sz w:val="24"/>
          <w:szCs w:val="24"/>
        </w:rPr>
      </w:pPr>
      <w:r w:rsidRPr="002A43EA">
        <w:rPr>
          <w:rFonts w:ascii="Times New Roman" w:eastAsia="Calibri" w:hAnsi="Times New Roman" w:cs="Times New Roman"/>
          <w:b/>
          <w:sz w:val="24"/>
          <w:szCs w:val="24"/>
          <w:lang w:bidi="en-US"/>
        </w:rPr>
        <w:t>Общая характеристика сферы реализации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Calibri" w:hAnsi="Times New Roman" w:cs="Times New Roman"/>
          <w:b/>
          <w:sz w:val="24"/>
          <w:szCs w:val="24"/>
          <w:lang w:bidi="en-US"/>
        </w:rPr>
        <w:t xml:space="preserve"> в том числе формулировки основных проблем в указанной сфере и прогноз ее развития</w:t>
      </w: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bidi="en-US"/>
        </w:rPr>
      </w:pP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Подпрограмма определяет основные направления библиотечного обслуживания населения, расширение доступа населения к культурным ценностям и информации путем повышения доступности и качества библиотечных услуг, обеспечения их дальнейшей модернизации и информатизации.</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Ведущую роль в развитии библиотечного дела на территории Слободского района играет муниципальное казенное учреждение «Слободская централизованная библиотечная система» (далее – ЦБС).</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Муниципальные библиотеки обслуживают пользователей различных возрастных категорий и социальных статусов,  в том числе лиц с ограниченными возможностями здоровья. Для приближения книги и информации к пользователям успешно используются   вне стационарные  формы обслуживания.</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Центральная районная библиотека является головной библиотекой для муниципальных библиотек Слободского района, является методическим центром в сфере библиотечной деятельности , организует взаимоиспользование библиотечных ресурсов на территории Слободского района развивая внутрисистемный обмен, в том числе осуществляет функции межбиблиотечного абонемента и обеспечивает ведение сводного каталога на библиотечные фонды района; предоставляет пользователям наиболее полное универсальное собрание документов на различных носителях , является информационным и культурным центром районного значения, центром библиотечного краеведения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Совокупный фонд библиотечных документов, которыми располагают  муниципальные  библиотеки района, насчитывает более 136 тыс. единиц различных документов.  Ежегодно библиотечное, библиографическое и информационное обслуживание получают более 200 тысяч пользователей библиотек.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Times New Roman" w:hAnsi="Times New Roman" w:cs="Times New Roman"/>
          <w:sz w:val="24"/>
          <w:szCs w:val="24"/>
          <w:lang w:eastAsia="ru-RU"/>
        </w:rPr>
        <w:t xml:space="preserve">К тенденциям развития современного состояния библиотечного дела ы  Слободском районе  относятся результативные проекты взаимодействия с   библиотеками  Кировской области в процессе создания единого библиотечно-информационного пространства региона: развития  электронных ресурсов, в том числе Вятской электронной библиотеки и Сводного каталога библиотек Кировской области на основе единой автоматизированной библиотечно-информационной системы «OPAC-Global». </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Для реализации ставящихся перед  муниципальными  библиотеками задач необходимо постоянное пополнение библиотечного фонда, осуществление ежегодной подписки на периодические издания, приобретение современного мультимедийного оборудования, офисной техники, специализированной мебели, проведение текущего ремонта помещений муниципальных библиотек.</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Развитие цифровых технологий в библиотечной деятельности является одним из важнейших направлений федерального проекта «Цифровизация услуг и формирование информационного пространства в сфере культуры» («Цифровая культура»), входящего в состав национального проекта «Культура».</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В сфере совершенствования услуг по предоставлению библиотечных фондов  и информации, расширения доступа пользователей к информационным ресурсам муниципальных библиотек:</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 Есть необходимость дополнительного  оснащения   муниципальных библиотек  автоматизированными рабочими местами, обеспечивающими доступ пользователей к автоматизированным базам данных о составе и содержании документальных фондов, а также электронным базам полнотекстовых документов.</w:t>
      </w:r>
    </w:p>
    <w:p w:rsidR="002A43EA" w:rsidRPr="002A43EA" w:rsidRDefault="002A43EA" w:rsidP="002A43EA">
      <w:pPr>
        <w:widowControl w:val="0"/>
        <w:autoSpaceDE w:val="0"/>
        <w:autoSpaceDN w:val="0"/>
        <w:adjustRightInd w:val="0"/>
        <w:spacing w:after="0" w:line="360" w:lineRule="auto"/>
        <w:ind w:firstLine="709"/>
        <w:jc w:val="both"/>
        <w:outlineLvl w:val="1"/>
        <w:rPr>
          <w:rFonts w:ascii="Times New Roman" w:eastAsia="Calibri" w:hAnsi="Times New Roman" w:cs="Times New Roman"/>
          <w:sz w:val="24"/>
          <w:szCs w:val="24"/>
          <w:lang w:bidi="en-US"/>
        </w:rPr>
      </w:pPr>
      <w:r w:rsidRPr="002A43EA">
        <w:rPr>
          <w:rFonts w:ascii="Times New Roman" w:eastAsia="Calibri" w:hAnsi="Times New Roman" w:cs="Times New Roman"/>
          <w:sz w:val="24"/>
          <w:szCs w:val="24"/>
          <w:lang w:bidi="en-US"/>
        </w:rPr>
        <w:t xml:space="preserve"> Необходимо  приобретение новейших программных продуктов, обеспечивающих предоставление информационных услуг в электронном виде, в том числе в режиме удаленного доступа.</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В 2018 году проводился мониторинг соответствия «Модельному стандарту общедоступной библиотеки» (далее – модельный стандарт). </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Доля общедоступных библиотек Кировской области, материально-технические условия которых позволяют реализовать задачи модельного стандарта, </w:t>
      </w:r>
      <w:r w:rsidRPr="002A43EA">
        <w:rPr>
          <w:rFonts w:ascii="Times New Roman" w:eastAsia="Calibri" w:hAnsi="Times New Roman" w:cs="Times New Roman"/>
          <w:sz w:val="24"/>
          <w:szCs w:val="24"/>
          <w:lang w:eastAsia="ru-RU"/>
        </w:rPr>
        <w:br/>
        <w:t>от общего числа библиотек составляет:</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по региональным общедоступным библиотекам – 100%;</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по муниципальным общедоступным библиотекам – 2%.</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sz w:val="24"/>
          <w:szCs w:val="24"/>
          <w:lang w:eastAsia="ru-RU"/>
        </w:rPr>
      </w:pPr>
      <w:r w:rsidRPr="002A43EA">
        <w:rPr>
          <w:rFonts w:ascii="Times New Roman" w:eastAsia="Calibri" w:hAnsi="Times New Roman" w:cs="Times New Roman"/>
          <w:sz w:val="24"/>
          <w:szCs w:val="24"/>
          <w:lang w:eastAsia="ru-RU"/>
        </w:rPr>
        <w:t xml:space="preserve"> Областная Программа по созданию и перспективному развитию модельных муниципальных библиотек в Кировской области в рамках национального проекта «Культура» направлена на повышение качества библиотечно-информационного обслуживания и создание в регионе модельных библиотек путем модернизации деятельности муниципальных библиотек и внедрения эффективных моделей управления. В рамках регионального проекта «Обеспечение качественно нового уровня развития инфраструктуры культуры Кировской области» («Культурная среда») планируется создание модельной  библиотеки на базе: </w:t>
      </w:r>
    </w:p>
    <w:p w:rsidR="002A43EA" w:rsidRPr="002A43EA" w:rsidRDefault="002A43EA" w:rsidP="002A43EA">
      <w:pPr>
        <w:widowControl w:val="0"/>
        <w:suppressAutoHyphens/>
        <w:spacing w:after="0" w:line="440" w:lineRule="exact"/>
        <w:ind w:firstLine="709"/>
        <w:contextualSpacing/>
        <w:jc w:val="both"/>
        <w:rPr>
          <w:rFonts w:ascii="Times New Roman" w:eastAsia="Calibri" w:hAnsi="Times New Roman" w:cs="Times New Roman"/>
          <w:bCs/>
          <w:sz w:val="24"/>
          <w:szCs w:val="24"/>
          <w:lang w:eastAsia="ru-RU"/>
        </w:rPr>
      </w:pPr>
      <w:r w:rsidRPr="002A43EA">
        <w:rPr>
          <w:rFonts w:ascii="Times New Roman" w:eastAsia="Calibri" w:hAnsi="Times New Roman" w:cs="Times New Roman"/>
          <w:bCs/>
          <w:sz w:val="24"/>
          <w:szCs w:val="24"/>
          <w:lang w:eastAsia="ru-RU"/>
        </w:rPr>
        <w:t>Центральной районной библиотеки муниципального казенного учреждения «Слободская централизованная библиотечная система» Слободского района Кировской области.</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left="708"/>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2.Приоритеты государственной политики в сфере реализации подпрограммы </w:t>
      </w:r>
      <w:r w:rsidRPr="002A43EA">
        <w:rPr>
          <w:rFonts w:ascii="Times New Roman" w:eastAsia="Calibri" w:hAnsi="Times New Roman" w:cs="Times New Roman"/>
          <w:b/>
          <w:sz w:val="24"/>
          <w:szCs w:val="24"/>
          <w:lang w:bidi="en-US"/>
        </w:rPr>
        <w:t>«</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 xml:space="preserve">», цели, задачи, целевые показатели эффективности реализации подпрограммы, описание сроков реализации подпрограммы </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Приоритеты государственной политики в сфере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xml:space="preserve">» сформированы на основе положений: </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Федерального закона от 29.12.1994 № 78-ФЗ «О библиотечном деле»;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Стратегии государственной культурной политики на период </w:t>
      </w:r>
      <w:r w:rsidRPr="002A43EA">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Кировской области от 28.12.2005 № 395-ЗО «О культуре»;</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Кировской области от 28.08.1997 № 11-ЗО «О библиотечном деле Кировской области»;</w:t>
      </w:r>
    </w:p>
    <w:p w:rsidR="002A43EA" w:rsidRPr="002A43EA" w:rsidRDefault="002A43EA" w:rsidP="002A43EA">
      <w:pPr>
        <w:spacing w:after="0" w:line="360" w:lineRule="auto"/>
        <w:jc w:val="both"/>
        <w:rPr>
          <w:rFonts w:ascii="Times New Roman" w:eastAsia="Calibri" w:hAnsi="Times New Roman" w:cs="Times New Roman"/>
          <w:color w:val="FF0000"/>
          <w:spacing w:val="2"/>
          <w:sz w:val="24"/>
          <w:szCs w:val="24"/>
          <w:shd w:val="clear" w:color="auto" w:fill="FFFFFF"/>
        </w:rPr>
      </w:pPr>
      <w:r w:rsidRPr="002A43EA">
        <w:rPr>
          <w:rFonts w:ascii="Times New Roman" w:eastAsia="Times New Roman" w:hAnsi="Times New Roman" w:cs="Times New Roman"/>
          <w:color w:val="31849B"/>
          <w:sz w:val="24"/>
          <w:szCs w:val="24"/>
        </w:rPr>
        <w:t xml:space="preserve">          </w:t>
      </w:r>
      <w:r w:rsidRPr="002A43EA">
        <w:rPr>
          <w:rFonts w:ascii="Times New Roman" w:eastAsia="Times New Roman" w:hAnsi="Times New Roman" w:cs="Times New Roman"/>
          <w:color w:val="FF0000"/>
          <w:sz w:val="24"/>
          <w:szCs w:val="24"/>
        </w:rPr>
        <w:t>Государственной программы Кировской области «Развитие культуры» на 2020 – 2024 годы»</w:t>
      </w:r>
    </w:p>
    <w:p w:rsidR="002A43EA" w:rsidRPr="002A43EA" w:rsidRDefault="002A43EA" w:rsidP="002A43EA">
      <w:pPr>
        <w:spacing w:after="0" w:line="360" w:lineRule="auto"/>
        <w:jc w:val="both"/>
        <w:rPr>
          <w:rFonts w:ascii="Times New Roman" w:eastAsia="Times New Roman" w:hAnsi="Times New Roman" w:cs="Times New Roman"/>
          <w:b/>
          <w:bCs/>
          <w:sz w:val="24"/>
          <w:szCs w:val="24"/>
        </w:rPr>
      </w:pPr>
      <w:r w:rsidRPr="002A43EA">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r w:rsidRPr="002A43EA">
        <w:rPr>
          <w:rFonts w:ascii="Times New Roman" w:eastAsia="Times New Roman" w:hAnsi="Times New Roman" w:cs="Times New Roman"/>
          <w:sz w:val="24"/>
          <w:szCs w:val="24"/>
          <w:lang w:eastAsia="ru-RU"/>
        </w:rPr>
        <w:t xml:space="preserve"> </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Целью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r w:rsidRPr="002A43EA">
        <w:rPr>
          <w:rFonts w:ascii="Times New Roman" w:eastAsia="Times New Roman" w:hAnsi="Times New Roman" w:cs="Times New Roman"/>
          <w:sz w:val="24"/>
          <w:szCs w:val="24"/>
          <w:lang w:eastAsia="ru-RU"/>
        </w:rPr>
        <w:t xml:space="preserve">  является расширение доступа населения к культурным ценностям и информации для обеспечения гармоничного развития личности и общества.</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Для достижения указанной цели требуется решение следующих задач: </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-повышение доступности и качества библиотечных услуг</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-модернизация и информатизация муниципальных библиотек</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Целевыми показателями эффективности подпрограммы  будут являться:</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rPr>
        <w:t xml:space="preserve">         количество посетителей   библиотек</w:t>
      </w:r>
    </w:p>
    <w:p w:rsidR="002A43EA" w:rsidRPr="002A43EA" w:rsidRDefault="002A43EA" w:rsidP="002A43EA">
      <w:pPr>
        <w:spacing w:after="0" w:line="240" w:lineRule="auto"/>
        <w:jc w:val="both"/>
        <w:rPr>
          <w:rFonts w:ascii="Times New Roman" w:eastAsia="Times New Roman" w:hAnsi="Times New Roman" w:cs="Times New Roman"/>
          <w:spacing w:val="-4"/>
          <w:sz w:val="24"/>
          <w:szCs w:val="24"/>
        </w:rPr>
      </w:pPr>
      <w:r w:rsidRPr="002A43EA">
        <w:rPr>
          <w:rFonts w:ascii="Times New Roman" w:eastAsia="Times New Roman" w:hAnsi="Times New Roman" w:cs="Times New Roman"/>
          <w:spacing w:val="-4"/>
          <w:sz w:val="24"/>
          <w:szCs w:val="24"/>
          <w:lang w:eastAsia="ru-RU"/>
        </w:rPr>
        <w:t xml:space="preserve">         количество выданных документов из фондов муниципальных библиотек</w:t>
      </w:r>
    </w:p>
    <w:p w:rsidR="002A43EA" w:rsidRPr="002A43EA" w:rsidRDefault="002A43EA" w:rsidP="002A43EA">
      <w:pPr>
        <w:spacing w:after="0" w:line="360" w:lineRule="auto"/>
        <w:jc w:val="both"/>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Сведения о целевых показателях эффективности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приведены в приложении № 1.</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Методика расчета значений целевых показателей эффективности реализации  подпрограммы  приведена в приложении № 2.</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Срок реализации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2020 – 2025 годы.</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left="708"/>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3.Обобщенная характеристика  подпрограммы </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3.1. В рамках  решения задачи «Повышение доступности и качества библиотечных услуг» будет обеспечиваться текущая деятельность муниципальных библиотек, подведомственных Управлению социального развития администрации Слободского района, а также </w:t>
      </w:r>
      <w:r w:rsidRPr="002A43EA">
        <w:rPr>
          <w:rFonts w:ascii="Times New Roman" w:eastAsia="Times New Roman" w:hAnsi="Times New Roman" w:cs="Times New Roman"/>
          <w:bCs/>
          <w:sz w:val="24"/>
          <w:szCs w:val="24"/>
          <w:lang w:eastAsia="ru-RU"/>
        </w:rPr>
        <w:t>будет осуществляться</w:t>
      </w:r>
      <w:r w:rsidRPr="002A43EA">
        <w:rPr>
          <w:rFonts w:ascii="Times New Roman" w:eastAsia="Times New Roman" w:hAnsi="Times New Roman" w:cs="Times New Roman"/>
          <w:sz w:val="24"/>
          <w:szCs w:val="24"/>
          <w:lang w:eastAsia="ru-RU"/>
        </w:rPr>
        <w:t>:</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библиотечное, библиографическое и информационное обслуживание пользователей библиотеки;</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формирование, учет, изучение, обеспечение физического сохранения и безопасности фондов библиотеки, включая оцифровку фондов;</w:t>
      </w:r>
    </w:p>
    <w:p w:rsidR="002A43EA" w:rsidRPr="002A43EA" w:rsidRDefault="002A43EA" w:rsidP="002A43EA">
      <w:pPr>
        <w:spacing w:after="0" w:line="36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ab/>
      </w: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4. Ресурсное обеспечение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местного бюджета, устанавливается решением Слободской районной Думы  о  бюджете на очередной финансовый год и плановый период.</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Средства бюджетов поселений на реализацию мероприятий подпрограммы привлекаются по соглашениям, заключаемым с местными органами самоуправления поселений.</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Ресурсное обеспечение подпрограммы  представлено в приложении № 3.</w:t>
      </w:r>
    </w:p>
    <w:p w:rsidR="002A43EA" w:rsidRPr="002A43EA" w:rsidRDefault="002A43EA" w:rsidP="002A43EA">
      <w:pPr>
        <w:spacing w:after="0" w:line="360" w:lineRule="auto"/>
        <w:ind w:firstLine="708"/>
        <w:jc w:val="both"/>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5. Анализ рисков реализации подпрограммы «</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w:t>
      </w:r>
      <w:r w:rsidRPr="002A43EA">
        <w:rPr>
          <w:rFonts w:ascii="Times New Roman" w:eastAsia="Calibri" w:hAnsi="Times New Roman" w:cs="Times New Roman"/>
          <w:b/>
          <w:sz w:val="24"/>
          <w:szCs w:val="24"/>
          <w:lang w:bidi="en-US"/>
        </w:rPr>
        <w:t xml:space="preserve"> и описание мер управления рисками</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Проблемы в реализации подпрограммы </w:t>
      </w:r>
      <w:r w:rsidRPr="002A43EA">
        <w:rPr>
          <w:rFonts w:ascii="Times New Roman" w:eastAsia="Calibri" w:hAnsi="Times New Roman" w:cs="Times New Roman"/>
          <w:sz w:val="24"/>
          <w:szCs w:val="24"/>
          <w:lang w:bidi="en-US"/>
        </w:rPr>
        <w:t>«</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 негативно влияющие на основные ее параметры, можно условно разделить на следующие группы:</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5.1. Финансовые риски.</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и местного бюджетов, которые направлены на реализацию мероприятий подпрограммы, в связи с оптимизацией, или изменением направлений расходов при их формировании. </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К финансовым рискам также относятся неэффективное и нерациональное использование ресурсов подпрограммы .</w:t>
      </w:r>
    </w:p>
    <w:p w:rsidR="002A43EA" w:rsidRPr="002A43EA" w:rsidRDefault="002A43EA" w:rsidP="002A43EA">
      <w:pPr>
        <w:widowControl w:val="0"/>
        <w:autoSpaceDE w:val="0"/>
        <w:autoSpaceDN w:val="0"/>
        <w:adjustRightInd w:val="0"/>
        <w:spacing w:after="0" w:line="360" w:lineRule="auto"/>
        <w:ind w:firstLine="708"/>
        <w:jc w:val="both"/>
        <w:outlineLvl w:val="3"/>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5.2. Законодательные риски.</w:t>
      </w:r>
    </w:p>
    <w:p w:rsidR="002A43EA" w:rsidRPr="002A43EA" w:rsidRDefault="002A43EA" w:rsidP="002A43E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период реализации подпрограммы « возможно внесение изменений в нормативные правовые акты на федеральном уровне, что может оказать влияние на достижение поставленных целей подпрограммы «</w:t>
      </w:r>
      <w:r w:rsidRPr="002A43EA">
        <w:rPr>
          <w:rFonts w:ascii="Times New Roman" w:eastAsia="Times New Roman" w:hAnsi="Times New Roman" w:cs="Times New Roman"/>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sz w:val="24"/>
          <w:szCs w:val="24"/>
          <w:lang w:eastAsia="ru-RU"/>
        </w:rPr>
        <w:t>».</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numPr>
          <w:ilvl w:val="0"/>
          <w:numId w:val="8"/>
        </w:numPr>
        <w:autoSpaceDE w:val="0"/>
        <w:autoSpaceDN w:val="0"/>
        <w:adjustRightInd w:val="0"/>
        <w:spacing w:after="0" w:line="240" w:lineRule="auto"/>
        <w:ind w:left="993" w:hanging="284"/>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 xml:space="preserve">Участие муниципальных образований района в реализации подпрограммы </w:t>
      </w:r>
      <w:r w:rsidRPr="002A43EA">
        <w:rPr>
          <w:rFonts w:ascii="Times New Roman" w:eastAsia="Calibri" w:hAnsi="Times New Roman" w:cs="Times New Roman"/>
          <w:b/>
          <w:sz w:val="24"/>
          <w:szCs w:val="24"/>
          <w:lang w:bidi="en-US"/>
        </w:rPr>
        <w:t>«</w:t>
      </w:r>
      <w:r w:rsidRPr="002A43EA">
        <w:rPr>
          <w:rFonts w:ascii="Times New Roman" w:eastAsia="Times New Roman" w:hAnsi="Times New Roman" w:cs="Times New Roman"/>
          <w:b/>
          <w:sz w:val="24"/>
          <w:szCs w:val="24"/>
        </w:rPr>
        <w:t>Организация библиотечного обслуживания населения Слободского района муниципальными общедоступными библиотеками</w:t>
      </w:r>
      <w:r w:rsidRPr="002A43EA">
        <w:rPr>
          <w:rFonts w:ascii="Times New Roman" w:eastAsia="Times New Roman" w:hAnsi="Times New Roman" w:cs="Times New Roman"/>
          <w:b/>
          <w:sz w:val="24"/>
          <w:szCs w:val="24"/>
          <w:lang w:eastAsia="ru-RU"/>
        </w:rPr>
        <w:t xml:space="preserve">» </w:t>
      </w:r>
    </w:p>
    <w:p w:rsidR="002A43EA" w:rsidRPr="002A43EA" w:rsidRDefault="002A43EA" w:rsidP="002A43E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В реализации   мероприятий подпрограммы  могут принимать участие  органы местного самоуправления поселений путем предоставления межбюджетных трансфертов, на основании соглашений заключенных с администрацией Слободского района </w:t>
      </w:r>
    </w:p>
    <w:p w:rsidR="002A43EA" w:rsidRPr="002A43EA" w:rsidRDefault="002A43EA" w:rsidP="002A43E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Органы местного самоуправления поселений разрабатывают и утверждают муниципальные программы, предусматривающие объемы финансирования и целевые показатели реализации соответствующих мероприятий.</w:t>
      </w:r>
    </w:p>
    <w:p w:rsidR="002A43EA" w:rsidRPr="002A43EA" w:rsidRDefault="002A43EA" w:rsidP="002A43EA">
      <w:pPr>
        <w:widowControl w:val="0"/>
        <w:spacing w:after="0" w:line="240" w:lineRule="auto"/>
        <w:jc w:val="center"/>
        <w:outlineLvl w:val="0"/>
        <w:rPr>
          <w:rFonts w:ascii="Times New Roman" w:eastAsia="Calibri" w:hAnsi="Times New Roman" w:cs="Times New Roman"/>
          <w:b/>
          <w:bCs/>
          <w:spacing w:val="6"/>
          <w:sz w:val="24"/>
          <w:szCs w:val="24"/>
          <w:lang w:eastAsia="ru-RU"/>
        </w:rPr>
      </w:pPr>
      <w:r w:rsidRPr="002A43EA">
        <w:rPr>
          <w:rFonts w:ascii="Times New Roman" w:eastAsia="Calibri" w:hAnsi="Times New Roman" w:cs="Times New Roman"/>
          <w:b/>
          <w:bCs/>
          <w:spacing w:val="6"/>
          <w:sz w:val="24"/>
          <w:szCs w:val="24"/>
          <w:lang w:eastAsia="ru-RU"/>
        </w:rPr>
        <w:tab/>
        <w:t>7.  Методика оценки эффективности реализации подпрограммы «Организация библиотечного обслуживания населения Слободского района муниципальными общедоступными библиотеками»</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2A43EA" w:rsidRPr="002A43EA" w:rsidRDefault="002A43EA" w:rsidP="002A43EA">
      <w:pPr>
        <w:widowControl w:val="0"/>
        <w:spacing w:after="0" w:line="240" w:lineRule="auto"/>
        <w:jc w:val="both"/>
        <w:outlineLvl w:val="0"/>
        <w:rPr>
          <w:rFonts w:ascii="Times New Roman" w:eastAsia="Calibri" w:hAnsi="Times New Roman" w:cs="Times New Roman"/>
          <w:bCs/>
          <w:spacing w:val="6"/>
          <w:lang w:eastAsia="ru-RU"/>
        </w:rPr>
      </w:pPr>
      <w:r w:rsidRPr="002A43EA">
        <w:rPr>
          <w:rFonts w:ascii="Times New Roman" w:eastAsia="Calibri" w:hAnsi="Times New Roman" w:cs="Times New Roman"/>
          <w:bCs/>
          <w:spacing w:val="6"/>
          <w:lang w:eastAsia="ru-RU"/>
        </w:rPr>
        <w:t xml:space="preserve">          </w:t>
      </w:r>
      <w:r w:rsidRPr="002A43EA">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2A43EA">
        <w:rPr>
          <w:rFonts w:ascii="Times New Roman" w:eastAsia="Calibri" w:hAnsi="Times New Roman" w:cs="Times New Roman"/>
          <w:bCs/>
          <w:spacing w:val="6"/>
          <w:lang w:eastAsia="ru-RU"/>
        </w:rPr>
        <w:t>Методика оценки эффективности реализации программы».</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lang w:eastAsia="ru-RU"/>
        </w:rPr>
      </w:pPr>
    </w:p>
    <w:p w:rsidR="002A43EA" w:rsidRPr="002A43EA" w:rsidRDefault="002A43EA" w:rsidP="002A43EA">
      <w:pPr>
        <w:widowControl w:val="0"/>
        <w:spacing w:after="0" w:line="240" w:lineRule="auto"/>
        <w:jc w:val="both"/>
        <w:rPr>
          <w:rFonts w:ascii="Times New Roman" w:eastAsia="Times New Roman" w:hAnsi="Times New Roman" w:cs="Times New Roman"/>
          <w:color w:val="000000"/>
          <w:spacing w:val="3"/>
          <w:lang w:eastAsia="ru-RU"/>
        </w:rPr>
      </w:pPr>
    </w:p>
    <w:p w:rsidR="002A43EA" w:rsidRP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A43EA">
        <w:rPr>
          <w:rFonts w:ascii="Times New Roman" w:eastAsia="Times New Roman" w:hAnsi="Times New Roman" w:cs="Times New Roman"/>
          <w:b/>
          <w:bCs/>
          <w:sz w:val="24"/>
          <w:szCs w:val="24"/>
          <w:lang w:eastAsia="ru-RU"/>
        </w:rPr>
        <w:t>ПОДПРОГРАММА</w:t>
      </w:r>
    </w:p>
    <w:p w:rsidR="002A43EA" w:rsidRPr="002A43EA" w:rsidRDefault="002A43EA" w:rsidP="002A43EA">
      <w:pPr>
        <w:spacing w:after="0" w:line="240" w:lineRule="auto"/>
        <w:jc w:val="center"/>
        <w:rPr>
          <w:rFonts w:ascii="Times New Roman" w:eastAsia="Times New Roman" w:hAnsi="Times New Roman" w:cs="Times New Roman"/>
          <w:b/>
          <w:sz w:val="24"/>
          <w:szCs w:val="24"/>
        </w:rPr>
      </w:pPr>
      <w:r w:rsidRPr="002A43EA">
        <w:rPr>
          <w:rFonts w:ascii="Times New Roman" w:eastAsia="Times New Roman" w:hAnsi="Times New Roman" w:cs="Times New Roman"/>
          <w:b/>
          <w:sz w:val="24"/>
          <w:szCs w:val="24"/>
          <w:lang w:eastAsia="ru-RU"/>
        </w:rPr>
        <w:t>«</w:t>
      </w:r>
      <w:r w:rsidRPr="002A43EA">
        <w:rPr>
          <w:rFonts w:ascii="Times New Roman" w:eastAsia="Times New Roman" w:hAnsi="Times New Roman" w:cs="Times New Roman"/>
          <w:b/>
          <w:sz w:val="24"/>
          <w:szCs w:val="24"/>
        </w:rPr>
        <w:t>Организация и поддержка народного творчества Слободского района»</w:t>
      </w:r>
    </w:p>
    <w:p w:rsidR="002A43EA" w:rsidRPr="002A43EA" w:rsidRDefault="002A43EA" w:rsidP="002A43E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A43EA" w:rsidRPr="002A43EA" w:rsidRDefault="002A43EA" w:rsidP="002A43EA">
      <w:pPr>
        <w:spacing w:after="0" w:line="240" w:lineRule="auto"/>
        <w:jc w:val="center"/>
        <w:rPr>
          <w:rFonts w:ascii="Times New Roman" w:eastAsia="Times New Roman" w:hAnsi="Times New Roman" w:cs="Times New Roman"/>
          <w:sz w:val="24"/>
          <w:szCs w:val="24"/>
        </w:rPr>
      </w:pPr>
      <w:r w:rsidRPr="002A43EA">
        <w:rPr>
          <w:rFonts w:ascii="Times New Roman" w:eastAsia="Times New Roman" w:hAnsi="Times New Roman" w:cs="Times New Roman"/>
          <w:sz w:val="24"/>
          <w:szCs w:val="24"/>
          <w:lang w:eastAsia="ru-RU"/>
        </w:rPr>
        <w:t>Паспорт подпрограммы</w:t>
      </w:r>
    </w:p>
    <w:p w:rsidR="002A43EA" w:rsidRPr="002A43EA" w:rsidRDefault="002A43EA" w:rsidP="002A43E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Управление социального развития администрации Слободского района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МБУ Районный центр культуры и досуга Слободского района</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Муниципальные Дома культуры и клубы  сельских поселений</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обеспечение прав граждан на участие в культурной жизни и реализацию творческого потенциала жителей Слободского района</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Задачи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создание условий для сохранения и развития  традиционной народной культуры, самодеятельного художественного творчества ;</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обеспечение проведения мероприятий, посвященных значимым событиям Слободского района, и поддержки творческих инициатив населения и организаций в сфере культуры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Целевые показатели эффективности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средняя численность зрителей на мероприятиях учреждений культурно-досугового типа в расчете на 1 культурно-массовое мероприятие;</w:t>
            </w:r>
          </w:p>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количество реализованных районных, областных мероприятий, посвященных значимым событиям Слободского района и поддержке творческих инициатив населения и организаций в сфере культуры</w:t>
            </w:r>
          </w:p>
        </w:tc>
      </w:tr>
      <w:tr w:rsidR="002A43EA" w:rsidRPr="002A43EA" w:rsidTr="004C16C5">
        <w:tc>
          <w:tcPr>
            <w:tcW w:w="2494"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Сроки реализации подпрограммы</w:t>
            </w:r>
          </w:p>
        </w:tc>
        <w:tc>
          <w:tcPr>
            <w:tcW w:w="7145" w:type="dxa"/>
            <w:tcBorders>
              <w:top w:val="single" w:sz="4" w:space="0" w:color="auto"/>
              <w:left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bidi="en-US"/>
              </w:rPr>
              <w:t>20</w:t>
            </w:r>
            <w:r w:rsidRPr="002A43EA">
              <w:rPr>
                <w:rFonts w:ascii="Times New Roman" w:eastAsia="Times New Roman" w:hAnsi="Times New Roman" w:cs="Times New Roman"/>
                <w:sz w:val="24"/>
                <w:szCs w:val="24"/>
                <w:lang w:eastAsia="ru-RU"/>
              </w:rPr>
              <w:t>20</w:t>
            </w:r>
            <w:r w:rsidRPr="002A43EA">
              <w:rPr>
                <w:rFonts w:ascii="Times New Roman" w:eastAsia="Times New Roman" w:hAnsi="Times New Roman" w:cs="Times New Roman"/>
                <w:sz w:val="24"/>
                <w:szCs w:val="24"/>
                <w:lang w:eastAsia="ru-RU" w:bidi="en-US"/>
              </w:rPr>
              <w:t xml:space="preserve"> – 202</w:t>
            </w:r>
            <w:r w:rsidRPr="002A43EA">
              <w:rPr>
                <w:rFonts w:ascii="Times New Roman" w:eastAsia="Times New Roman" w:hAnsi="Times New Roman" w:cs="Times New Roman"/>
                <w:sz w:val="24"/>
                <w:szCs w:val="24"/>
                <w:lang w:eastAsia="ru-RU"/>
              </w:rPr>
              <w:t>5</w:t>
            </w:r>
            <w:r w:rsidRPr="002A43EA">
              <w:rPr>
                <w:rFonts w:ascii="Times New Roman" w:eastAsia="Times New Roman" w:hAnsi="Times New Roman" w:cs="Times New Roman"/>
                <w:sz w:val="24"/>
                <w:szCs w:val="24"/>
                <w:lang w:eastAsia="ru-RU" w:bidi="en-US"/>
              </w:rPr>
              <w:t xml:space="preserve">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Ресурсное обеспечения подпрограммы </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См. Приложение №3 к МП «Развитие культуры Слободского района Кировской области» на 2020-2025 годы</w:t>
            </w:r>
          </w:p>
        </w:tc>
      </w:tr>
      <w:tr w:rsidR="002A43EA" w:rsidRPr="002A43EA" w:rsidTr="004C16C5">
        <w:tc>
          <w:tcPr>
            <w:tcW w:w="2494"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Ожидаемые конечные результаты подпрограммы</w:t>
            </w:r>
          </w:p>
        </w:tc>
        <w:tc>
          <w:tcPr>
            <w:tcW w:w="7145" w:type="dxa"/>
            <w:tcBorders>
              <w:top w:val="single" w:sz="4" w:space="0" w:color="auto"/>
              <w:left w:val="single" w:sz="4" w:space="0" w:color="auto"/>
              <w:bottom w:val="single" w:sz="4" w:space="0" w:color="auto"/>
              <w:right w:val="single" w:sz="4" w:space="0" w:color="auto"/>
            </w:tcBorders>
          </w:tcPr>
          <w:p w:rsidR="002A43EA" w:rsidRPr="002A43EA" w:rsidRDefault="002A43EA" w:rsidP="002A4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См. Приложение №1 к МП «Развитие культуры Слободского района Кировской области» на 2020-2025 годы </w:t>
            </w:r>
          </w:p>
        </w:tc>
      </w:tr>
    </w:tbl>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Calibri" w:hAnsi="Times New Roman" w:cs="Times New Roman"/>
          <w:b/>
          <w:sz w:val="24"/>
          <w:szCs w:val="24"/>
          <w:lang w:bidi="en-US"/>
        </w:rPr>
      </w:pPr>
    </w:p>
    <w:p w:rsidR="002A43EA" w:rsidRPr="002A43EA" w:rsidRDefault="002A43EA" w:rsidP="002A43EA">
      <w:pPr>
        <w:widowControl w:val="0"/>
        <w:numPr>
          <w:ilvl w:val="0"/>
          <w:numId w:val="13"/>
        </w:numPr>
        <w:autoSpaceDE w:val="0"/>
        <w:autoSpaceDN w:val="0"/>
        <w:adjustRightInd w:val="0"/>
        <w:spacing w:after="0" w:line="240" w:lineRule="auto"/>
        <w:ind w:left="0" w:hanging="284"/>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Общая характеристика сферы реализации подпрограммы , в том числе формулировки основных проблем в указанной сфере и прогноз ее развития</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Особое место в реализации направлений, ориентированных на участие в культурной жизни и реализацию творческого потенциала жителей Слободского района, занимают муниципальные  учреждения сферы культуры.</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последние годы муниципальными культурно-досуговыми  учреждениями  совершенствовались механизмы обеспечения свободы творчества, права граждан на участие в культурной жизни. Сохранялись лучшие традиции  самодеятельного творчества.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Культурно-досуговые учреждения Слободского района вносят существенный вклад в культурную жизнь района, так в 2018 году  культурно-досуговыми учреждениями проведено более 4,5 тыс. мероприятий, которые посетило более 300,0 тыс. человек, Районным центром культуры и досуга Слободского района, который представляет собой централизованную клубную систему более 2,0 тыс. мероприятий, которые посетило более 130,0 тыс. человек.</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В 2016-2018 годах количество посетителей культурно-массовых мероприятий,  проводимых  культурно-досуговыми учреждениями района, выросло с 293 до 323 тыс. человек (рост показателя составил 9 %) </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В 2018 году на базе МБУ Районный центр культуры и досуга  Слободского района осуществляло деятельность 131  клубное формирование, </w:t>
      </w:r>
      <w:r w:rsidRPr="002A43EA">
        <w:rPr>
          <w:rFonts w:ascii="Times New Roman" w:eastAsia="Times New Roman" w:hAnsi="Times New Roman" w:cs="Times New Roman"/>
          <w:sz w:val="24"/>
          <w:szCs w:val="24"/>
          <w:lang w:eastAsia="ru-RU"/>
        </w:rPr>
        <w:br/>
        <w:t>из  которых  72 являлись  формированиями самодеятельного народного творчества. Численность участников клубных формирований – 1770 человек.</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В 2016-2018 годах рост числа участников клубных формирований </w:t>
      </w:r>
      <w:r w:rsidRPr="002A43EA">
        <w:rPr>
          <w:rFonts w:ascii="Times New Roman" w:eastAsia="Times New Roman" w:hAnsi="Times New Roman" w:cs="Times New Roman"/>
          <w:sz w:val="24"/>
          <w:szCs w:val="24"/>
          <w:lang w:eastAsia="ru-RU"/>
        </w:rPr>
        <w:br/>
        <w:t>муниципальных  учреждений клубного типа  по району в целом составил 12,5 %, по клубной системе -10%.</w:t>
      </w:r>
    </w:p>
    <w:p w:rsidR="002A43EA" w:rsidRPr="002A43EA" w:rsidRDefault="002A43EA" w:rsidP="002A43EA">
      <w:pPr>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color w:val="FF0000"/>
          <w:sz w:val="24"/>
          <w:szCs w:val="24"/>
          <w:lang w:eastAsia="ru-RU"/>
        </w:rPr>
        <w:br/>
      </w:r>
      <w:r w:rsidRPr="002A43EA">
        <w:rPr>
          <w:rFonts w:ascii="Times New Roman" w:eastAsia="Times New Roman" w:hAnsi="Times New Roman" w:cs="Times New Roman"/>
          <w:sz w:val="24"/>
          <w:szCs w:val="24"/>
          <w:lang w:eastAsia="ru-RU"/>
        </w:rPr>
        <w:t xml:space="preserve">          Одним из механизмов оказания содействия укреплению материально-технической базы учреждений культурно-досугового типа является их участие в реализации мероприятий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и участие  в реализации федерального проекта «Культура малой родины» по направлению «Местный дом культуры».</w:t>
      </w:r>
    </w:p>
    <w:p w:rsidR="002A43EA" w:rsidRPr="002A43EA" w:rsidRDefault="002A43EA" w:rsidP="002A43EA">
      <w:pPr>
        <w:suppressAutoHyphens/>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 счет высокого уровня специалистов основного персонала,  учреждения культурно-досугового типа Слободского района  продолжают быть действенной площадкой для обмена опытом, реализации творческих инициатив, а МБУ Районный центр культуры и досуга Слободского района  и для  оказания методической помощи учреждениям клубного типа района.</w:t>
      </w:r>
    </w:p>
    <w:p w:rsidR="002A43EA" w:rsidRPr="002A43EA" w:rsidRDefault="002A43EA" w:rsidP="002A43EA">
      <w:pPr>
        <w:suppressAutoHyphens/>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При культурно-досуговых учреждениях сегодня имеется 11 творческих коллективов, обладающих высоким исполнительским уровнем и имеющих звание «народный» и «образцовый». Все коллективы, действующие и активно принимающие участие не только в районных, но областных, межрегиональных и всероссийский конкурсах, в том числе и за пределами Кировской области.</w:t>
      </w:r>
    </w:p>
    <w:p w:rsidR="002A43EA" w:rsidRPr="002A43EA" w:rsidRDefault="002A43EA" w:rsidP="002A43EA">
      <w:pPr>
        <w:suppressAutoHyphens/>
        <w:spacing w:after="0" w:line="240" w:lineRule="auto"/>
        <w:ind w:firstLine="709"/>
        <w:jc w:val="both"/>
        <w:rPr>
          <w:rFonts w:ascii="Times New Roman" w:eastAsia="Times New Roman" w:hAnsi="Times New Roman" w:cs="Times New Roman"/>
          <w:sz w:val="24"/>
          <w:szCs w:val="24"/>
          <w:lang w:eastAsia="ru-RU"/>
        </w:rPr>
      </w:pPr>
    </w:p>
    <w:p w:rsidR="002A43EA" w:rsidRPr="002A43EA" w:rsidRDefault="002A43EA" w:rsidP="002A43EA">
      <w:pPr>
        <w:suppressAutoHyphens/>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Необходимо продолжать и  совершенствовать систему проведения районных фестивалей и конкурсов. Это будет способствовать необходимой </w:t>
      </w:r>
      <w:r w:rsidRPr="002A43EA">
        <w:rPr>
          <w:rFonts w:ascii="Times New Roman" w:eastAsia="Times New Roman" w:hAnsi="Times New Roman" w:cs="Times New Roman"/>
          <w:sz w:val="24"/>
          <w:szCs w:val="24"/>
          <w:lang w:eastAsia="ru-RU"/>
        </w:rPr>
        <w:br/>
        <w:t>смене творческих поколений, приходу молодых творческих специалистов в сферу культуры..</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Arial"/>
          <w:sz w:val="24"/>
          <w:szCs w:val="24"/>
          <w:lang w:eastAsia="ru-RU"/>
        </w:rPr>
        <w:t xml:space="preserve">Вместе с тем, наряду с положительной динамикой развития муниципальных  учреждений культурно-досугового типа, а как следствие </w:t>
      </w:r>
      <w:r w:rsidRPr="002A43EA">
        <w:rPr>
          <w:rFonts w:ascii="Times New Roman" w:eastAsia="Times New Roman" w:hAnsi="Times New Roman" w:cs="Arial"/>
          <w:sz w:val="24"/>
          <w:szCs w:val="24"/>
          <w:lang w:eastAsia="ru-RU"/>
        </w:rPr>
        <w:br/>
        <w:t xml:space="preserve">и улучшением показателей в части обеспечения равного доступа граждан </w:t>
      </w:r>
      <w:r w:rsidRPr="002A43EA">
        <w:rPr>
          <w:rFonts w:ascii="Times New Roman" w:eastAsia="Times New Roman" w:hAnsi="Times New Roman" w:cs="Arial"/>
          <w:sz w:val="24"/>
          <w:szCs w:val="24"/>
          <w:lang w:eastAsia="ru-RU"/>
        </w:rPr>
        <w:br/>
        <w:t xml:space="preserve">к участию в культурной жизни и реализации их творческого потенциала, </w:t>
      </w:r>
      <w:r w:rsidRPr="002A43EA">
        <w:rPr>
          <w:rFonts w:ascii="Times New Roman" w:eastAsia="Times New Roman" w:hAnsi="Times New Roman" w:cs="Arial"/>
          <w:sz w:val="24"/>
          <w:szCs w:val="24"/>
          <w:lang w:eastAsia="ru-RU"/>
        </w:rPr>
        <w:br/>
        <w:t xml:space="preserve">имеется ряд проблем, которые в ближайшем будущем могут </w:t>
      </w:r>
      <w:r w:rsidRPr="002A43EA">
        <w:rPr>
          <w:rFonts w:ascii="Times New Roman" w:eastAsia="Times New Roman" w:hAnsi="Times New Roman" w:cs="Arial"/>
          <w:sz w:val="24"/>
          <w:szCs w:val="24"/>
          <w:lang w:eastAsia="ru-RU"/>
        </w:rPr>
        <w:br/>
        <w:t xml:space="preserve">негативно отразиться на достигнутых показателях деятельности. </w:t>
      </w:r>
      <w:r w:rsidRPr="002A43EA">
        <w:rPr>
          <w:rFonts w:ascii="Times New Roman" w:eastAsia="Times New Roman" w:hAnsi="Times New Roman" w:cs="Arial"/>
          <w:sz w:val="24"/>
          <w:szCs w:val="24"/>
          <w:lang w:eastAsia="ru-RU"/>
        </w:rPr>
        <w:br/>
        <w:t>Так, муниципальным  учреждениям культурно-досугового типа, творческим коллективам, осуществляющим деятельность на их базе, требуются модернизация материально-технической базы, а также капитальный и текущий  ремонт зданий, объемы средств на которые выделяются из муниципального бюджета, не позволяют решить в полной мере существующие проблемы.</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Одним из механизмов оказания содействия укреплению материально-технической базы муниципальных учреждений культуры является предоставление субсидии на ремонт и обновление материально-технической базы муниципальных учреждений культуры.</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2017-2019 годах в рамках реализации данного направления были проведены работы по текущему ремонту и обновлена материально-техническая  в 6 муниципальных домах культуры, в том числе в МБУ Районный центр культуры и досуга Слободского района.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целях выполнения Указа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ежегодно оказывается государственная поддержка лучшим сельским учреждениям культуры и их работникам.</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Подпрограммой  также предусмотрено участие муниципальных учреждений культуры в конкурсных отборах по данному направлению. За период реализации данного указа 10 культурно-досуговых учреждений и 9 работников  получили денежное поощрение  из них  2 учреждения- дважды.</w:t>
      </w:r>
    </w:p>
    <w:p w:rsidR="002A43EA" w:rsidRPr="002A43EA" w:rsidRDefault="002A43EA" w:rsidP="002A43EA">
      <w:pPr>
        <w:spacing w:after="0" w:line="240" w:lineRule="auto"/>
        <w:ind w:firstLine="708"/>
        <w:jc w:val="both"/>
        <w:rPr>
          <w:rFonts w:ascii="Times New Roman" w:eastAsia="Calibri" w:hAnsi="Times New Roman" w:cs="Times New Roman"/>
          <w:sz w:val="24"/>
          <w:szCs w:val="24"/>
        </w:rPr>
      </w:pPr>
      <w:r w:rsidRPr="002A43EA">
        <w:rPr>
          <w:rFonts w:ascii="Times New Roman" w:eastAsia="Calibri" w:hAnsi="Times New Roman" w:cs="Times New Roman"/>
          <w:sz w:val="24"/>
          <w:szCs w:val="24"/>
        </w:rPr>
        <w:t>Сохранение, эффективное функционирование и развитие культурного пространства, являющегося основой полноценной жизни на территории района, является  важнейшим условием развития территории и всех его жителей.  Это может быть обеспечено при реализации следующего комплекса задач:</w:t>
      </w:r>
    </w:p>
    <w:p w:rsidR="002A43EA" w:rsidRPr="002A43EA" w:rsidRDefault="002A43EA" w:rsidP="002A43EA">
      <w:pPr>
        <w:spacing w:after="0" w:line="240" w:lineRule="auto"/>
        <w:ind w:firstLine="720"/>
        <w:jc w:val="both"/>
        <w:rPr>
          <w:rFonts w:ascii="Times New Roman" w:eastAsia="Calibri" w:hAnsi="Times New Roman" w:cs="Times New Roman"/>
          <w:sz w:val="24"/>
          <w:szCs w:val="24"/>
        </w:rPr>
      </w:pPr>
      <w:r w:rsidRPr="002A43EA">
        <w:rPr>
          <w:rFonts w:ascii="Times New Roman" w:eastAsia="Calibri" w:hAnsi="Times New Roman" w:cs="Times New Roman"/>
          <w:sz w:val="24"/>
          <w:szCs w:val="24"/>
        </w:rPr>
        <w:t>расширение перечня мероприятий, организуемых в сфере культуры,  реализация культурных проектов на территории района, в том числе, направленных на привлечение внимания к развитию отрасли культуры,</w:t>
      </w:r>
    </w:p>
    <w:p w:rsidR="002A43EA" w:rsidRPr="002A43EA" w:rsidRDefault="002A43EA" w:rsidP="002A43EA">
      <w:pPr>
        <w:spacing w:after="0" w:line="240" w:lineRule="auto"/>
        <w:ind w:firstLine="720"/>
        <w:jc w:val="both"/>
        <w:rPr>
          <w:rFonts w:ascii="Times New Roman" w:eastAsia="Calibri" w:hAnsi="Times New Roman" w:cs="Times New Roman"/>
          <w:sz w:val="24"/>
          <w:szCs w:val="24"/>
        </w:rPr>
      </w:pPr>
      <w:r w:rsidRPr="002A43EA">
        <w:rPr>
          <w:rFonts w:ascii="Times New Roman" w:eastAsia="Calibri" w:hAnsi="Times New Roman" w:cs="Times New Roman"/>
          <w:sz w:val="24"/>
          <w:szCs w:val="24"/>
        </w:rPr>
        <w:t>проведение культурных мероприятий, направленных на пропаганду среди населения народных традиций, обычаев, обрядов, ремесел, мероприятий патриотической направленности, мероприятий, посвященных общенациональным праздникам.</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p>
    <w:p w:rsidR="002A43EA" w:rsidRPr="002A43EA" w:rsidRDefault="002A43EA" w:rsidP="002A43EA">
      <w:pPr>
        <w:spacing w:after="0" w:line="240" w:lineRule="auto"/>
        <w:rPr>
          <w:rFonts w:ascii="Times New Roman" w:eastAsia="Times New Roman" w:hAnsi="Times New Roman" w:cs="Times New Roman"/>
          <w:b/>
          <w:sz w:val="24"/>
          <w:szCs w:val="24"/>
        </w:rPr>
      </w:pPr>
      <w:r w:rsidRPr="002A43EA">
        <w:rPr>
          <w:rFonts w:ascii="Times New Roman" w:eastAsia="Times New Roman" w:hAnsi="Times New Roman" w:cs="Times New Roman"/>
          <w:b/>
          <w:sz w:val="24"/>
          <w:szCs w:val="24"/>
          <w:lang w:eastAsia="ru-RU"/>
        </w:rPr>
        <w:t>2.Приоритеты государственной политики в сфере реализации подпрограммы ««</w:t>
      </w:r>
      <w:r w:rsidRPr="002A43EA">
        <w:rPr>
          <w:rFonts w:ascii="Times New Roman" w:eastAsia="Times New Roman" w:hAnsi="Times New Roman" w:cs="Times New Roman"/>
          <w:b/>
          <w:sz w:val="24"/>
          <w:szCs w:val="24"/>
        </w:rPr>
        <w:t>Организация и поддержка народного творчества</w:t>
      </w:r>
      <w:r w:rsidRPr="002A43EA">
        <w:rPr>
          <w:rFonts w:ascii="Times New Roman" w:eastAsia="Times New Roman" w:hAnsi="Times New Roman" w:cs="Times New Roman"/>
          <w:b/>
          <w:sz w:val="24"/>
          <w:szCs w:val="24"/>
          <w:lang w:eastAsia="ru-RU"/>
        </w:rPr>
        <w:t xml:space="preserve">», цели, задачи, целевые показатели эффективности реализации подпрограммы , описание сроков реализации </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Приоритеты государственной политики в сфере реализации подпрограммы сформированы на основе положений: </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Стратегии государственной культурной политики на период </w:t>
      </w:r>
      <w:r w:rsidRPr="002A43EA">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закона Кировской области от 28.12.2005 № 395-ЗО «О культуре»;</w:t>
      </w:r>
    </w:p>
    <w:p w:rsidR="002A43EA" w:rsidRPr="002A43EA" w:rsidRDefault="002A43EA" w:rsidP="002A43EA">
      <w:pPr>
        <w:spacing w:after="0" w:line="240" w:lineRule="auto"/>
        <w:jc w:val="both"/>
        <w:rPr>
          <w:rFonts w:ascii="Times New Roman" w:eastAsia="Calibri" w:hAnsi="Times New Roman" w:cs="Times New Roman"/>
          <w:color w:val="FF0000"/>
          <w:spacing w:val="2"/>
          <w:sz w:val="24"/>
          <w:szCs w:val="24"/>
          <w:shd w:val="clear" w:color="auto" w:fill="FFFFFF"/>
        </w:rPr>
      </w:pPr>
      <w:r w:rsidRPr="002A43EA">
        <w:rPr>
          <w:rFonts w:ascii="Times New Roman" w:eastAsia="Times New Roman" w:hAnsi="Times New Roman" w:cs="Times New Roman"/>
          <w:color w:val="31849B"/>
          <w:sz w:val="24"/>
          <w:szCs w:val="24"/>
        </w:rPr>
        <w:t xml:space="preserve">          </w:t>
      </w:r>
      <w:r w:rsidRPr="002A43EA">
        <w:rPr>
          <w:rFonts w:ascii="Times New Roman" w:eastAsia="Times New Roman" w:hAnsi="Times New Roman" w:cs="Times New Roman"/>
          <w:color w:val="FF0000"/>
          <w:sz w:val="24"/>
          <w:szCs w:val="24"/>
        </w:rPr>
        <w:t>Государственная программа Кировской области «Развитие культуры» на 2020 – 2024 годы»</w:t>
      </w:r>
    </w:p>
    <w:p w:rsidR="002A43EA" w:rsidRPr="002A43EA" w:rsidRDefault="002A43EA" w:rsidP="002A43EA">
      <w:pPr>
        <w:spacing w:after="0" w:line="240" w:lineRule="auto"/>
        <w:jc w:val="both"/>
        <w:rPr>
          <w:rFonts w:ascii="Times New Roman" w:eastAsia="Times New Roman" w:hAnsi="Times New Roman" w:cs="Times New Roman"/>
          <w:b/>
          <w:bCs/>
          <w:sz w:val="24"/>
          <w:szCs w:val="24"/>
        </w:rPr>
      </w:pPr>
      <w:r w:rsidRPr="002A43EA">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b/>
          <w:sz w:val="24"/>
          <w:szCs w:val="24"/>
          <w:lang w:eastAsia="ru-RU"/>
        </w:rPr>
        <w:t>Целью подпрограммы</w:t>
      </w:r>
      <w:r w:rsidRPr="002A43EA">
        <w:rPr>
          <w:rFonts w:ascii="Times New Roman" w:eastAsia="Times New Roman" w:hAnsi="Times New Roman" w:cs="Times New Roman"/>
          <w:sz w:val="24"/>
          <w:szCs w:val="24"/>
          <w:lang w:eastAsia="ru-RU"/>
        </w:rPr>
        <w:t xml:space="preserve"> «Организация и поддержка народного творчества» является обеспечение прав граждан на участие в культурной жизни и реализация творческого потенциала жителей Слободского района.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Для достижения указанной цели требуется решение следующих задач: </w:t>
      </w:r>
    </w:p>
    <w:p w:rsidR="002A43EA" w:rsidRPr="002A43EA" w:rsidRDefault="002A43EA" w:rsidP="002A43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           -  создание условий для сохранения и развития  традиционной народной культуры, самодеятельного художественного творчества ;</w:t>
      </w:r>
    </w:p>
    <w:p w:rsidR="002A43EA" w:rsidRPr="002A43EA" w:rsidRDefault="002A43EA" w:rsidP="002A43EA">
      <w:pPr>
        <w:spacing w:after="0" w:line="240" w:lineRule="auto"/>
        <w:ind w:firstLine="708"/>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обеспечение проведения мероприятий, посвященных значимым событиям Слободского района, и поддержки творческих инициатив населения и организаций в сфере культуры</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b/>
          <w:sz w:val="24"/>
          <w:szCs w:val="24"/>
          <w:lang w:eastAsia="ru-RU"/>
        </w:rPr>
        <w:t>Целевыми показателями эффективности подпрограммы</w:t>
      </w:r>
      <w:r w:rsidRPr="002A43EA">
        <w:rPr>
          <w:rFonts w:ascii="Times New Roman" w:eastAsia="Times New Roman" w:hAnsi="Times New Roman" w:cs="Times New Roman"/>
          <w:sz w:val="24"/>
          <w:szCs w:val="24"/>
          <w:lang w:eastAsia="ru-RU"/>
        </w:rPr>
        <w:t xml:space="preserve">   будут являться:</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средняя численность зрителей на мероприятиях  учреждений культурно-досугового типа в расчете на 1 культурно-массовое мероприятие;</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количество реализованных районных, областных мероприятий, посвященных значимым событиям Слободского района и поддержке творческих инициатив населения и организаций в сфере культуры</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Сведения о целевых показателях эффективности реализации подпрограммы «Организация и поддержка народного творчества»  приведены в приложении № 1.</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Методика расчета значений целевых показателей эффективности реализации подпрограммы  приведена в приложении № 2.</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Срок реализации подпрограммы «Организация и поддержка народного творчества »- 2020 – 2025 годы.</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2A43EA">
        <w:rPr>
          <w:rFonts w:ascii="Times New Roman" w:eastAsia="Times New Roman" w:hAnsi="Times New Roman" w:cs="Times New Roman"/>
          <w:b/>
          <w:sz w:val="24"/>
          <w:szCs w:val="24"/>
          <w:lang w:eastAsia="ru-RU"/>
        </w:rPr>
        <w:t>3.Обобщенная характеристика отдельных мероприятий подпрограммы «Организация и поддержка народного творчества»</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spacing w:after="0" w:line="240" w:lineRule="auto"/>
        <w:jc w:val="both"/>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sz w:val="24"/>
          <w:szCs w:val="24"/>
          <w:lang w:eastAsia="ru-RU"/>
        </w:rPr>
        <w:tab/>
      </w:r>
      <w:r w:rsidRPr="002A43EA">
        <w:rPr>
          <w:rFonts w:ascii="Times New Roman" w:eastAsia="Times New Roman" w:hAnsi="Times New Roman" w:cs="Times New Roman"/>
          <w:bCs/>
          <w:sz w:val="24"/>
          <w:szCs w:val="24"/>
          <w:lang w:eastAsia="ru-RU"/>
        </w:rPr>
        <w:t xml:space="preserve"> 3.1. В рамках подпрограммы «Организация и поддержка народного творчества»</w:t>
      </w:r>
      <w:r w:rsidRPr="002A43EA">
        <w:rPr>
          <w:rFonts w:ascii="Times New Roman" w:eastAsia="Times New Roman" w:hAnsi="Times New Roman" w:cs="Times New Roman"/>
          <w:sz w:val="24"/>
          <w:szCs w:val="24"/>
          <w:lang w:eastAsia="ru-RU"/>
        </w:rPr>
        <w:t xml:space="preserve"> будет обеспечиваться деятельность муниципального бюджетного учреждения  Районный центр культуры и досуга Слободского района ,  а так же обеспечивающего его деятельность учреждения, подведомственного  Управлению социального развития администрации Слободского района.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3.2 Поддержка базовых творческих коллективов, подведомственных  Управлению социального развития.</w:t>
      </w:r>
    </w:p>
    <w:p w:rsidR="002A43EA" w:rsidRPr="002A43EA" w:rsidRDefault="002A43EA" w:rsidP="002A43EA">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4. Ресурсное обеспечение подпрограммы «Организация и поддержка народного творчества»</w:t>
      </w:r>
    </w:p>
    <w:p w:rsidR="002A43EA" w:rsidRPr="002A43EA" w:rsidRDefault="002A43EA" w:rsidP="002A43EA">
      <w:pPr>
        <w:spacing w:after="0" w:line="240" w:lineRule="auto"/>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ab/>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областного местного бюджета, устанавливается решением Слободской районной Думы  о бюджете  на очередной финансовый год и плановый период.</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Средства местных бюджетов на реализацию мероприятий подпрограммы «Организация и поддержка народного творчества» привлекаются по соглашениям, заключаемым с поселениями Слободского района.</w:t>
      </w:r>
    </w:p>
    <w:p w:rsidR="002A43EA" w:rsidRPr="002A43EA" w:rsidRDefault="002A43EA" w:rsidP="002A43EA">
      <w:pPr>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Ресурсное обеспечение подпрограммы « Организация и поддержка народного творчества » представлено в приложении № 3.</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hanging="284"/>
        <w:jc w:val="both"/>
        <w:outlineLvl w:val="1"/>
        <w:rPr>
          <w:rFonts w:ascii="Times New Roman" w:eastAsia="Calibri" w:hAnsi="Times New Roman" w:cs="Times New Roman"/>
          <w:b/>
          <w:sz w:val="24"/>
          <w:szCs w:val="24"/>
          <w:lang w:bidi="en-US"/>
        </w:rPr>
      </w:pPr>
      <w:r w:rsidRPr="002A43EA">
        <w:rPr>
          <w:rFonts w:ascii="Times New Roman" w:eastAsia="Calibri" w:hAnsi="Times New Roman" w:cs="Times New Roman"/>
          <w:b/>
          <w:sz w:val="24"/>
          <w:szCs w:val="24"/>
          <w:lang w:bidi="en-US"/>
        </w:rPr>
        <w:t>5. Анализ рисков реализации подпрограммы «Организация и поддержка народного творчества» и описание мер управления рисками</w:t>
      </w:r>
    </w:p>
    <w:p w:rsidR="002A43EA" w:rsidRPr="002A43EA" w:rsidRDefault="002A43EA" w:rsidP="002A43EA">
      <w:pPr>
        <w:spacing w:after="0" w:line="240" w:lineRule="auto"/>
        <w:rPr>
          <w:rFonts w:ascii="Times New Roman" w:eastAsia="Times New Roman" w:hAnsi="Times New Roman" w:cs="Times New Roman"/>
          <w:sz w:val="24"/>
          <w:szCs w:val="24"/>
          <w:lang w:eastAsia="ru-RU"/>
        </w:rPr>
      </w:pPr>
    </w:p>
    <w:p w:rsidR="002A43EA" w:rsidRPr="002A43EA" w:rsidRDefault="002A43EA" w:rsidP="002A43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ab/>
        <w:t>Проблемы в реализации подпрограммы , негативно влияющие на основные ее параметры, можно условно разделить на следующие группы:</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5.1. Финансовые риски.</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и местного бюджетов, которые направлены на реализацию мероприятий подпрограммы , в связи с оптимизацией, или изменением направлений расходов при их формировании. </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К финансовым рискам также относятся неэффективное и нерациональное использование ресурсов подпрограммы .</w:t>
      </w:r>
    </w:p>
    <w:p w:rsidR="002A43EA" w:rsidRPr="002A43EA" w:rsidRDefault="002A43EA" w:rsidP="002A43EA">
      <w:pPr>
        <w:widowControl w:val="0"/>
        <w:autoSpaceDE w:val="0"/>
        <w:autoSpaceDN w:val="0"/>
        <w:adjustRightInd w:val="0"/>
        <w:spacing w:after="0" w:line="240" w:lineRule="auto"/>
        <w:ind w:firstLine="708"/>
        <w:jc w:val="both"/>
        <w:outlineLvl w:val="3"/>
        <w:rPr>
          <w:rFonts w:ascii="Times New Roman" w:eastAsia="Times New Roman" w:hAnsi="Times New Roman" w:cs="Times New Roman"/>
          <w:bCs/>
          <w:sz w:val="24"/>
          <w:szCs w:val="24"/>
          <w:lang w:eastAsia="ru-RU"/>
        </w:rPr>
      </w:pPr>
      <w:r w:rsidRPr="002A43EA">
        <w:rPr>
          <w:rFonts w:ascii="Times New Roman" w:eastAsia="Times New Roman" w:hAnsi="Times New Roman" w:cs="Times New Roman"/>
          <w:bCs/>
          <w:sz w:val="24"/>
          <w:szCs w:val="24"/>
          <w:lang w:eastAsia="ru-RU"/>
        </w:rPr>
        <w:t>5.2. Законодательные риски.</w:t>
      </w:r>
    </w:p>
    <w:p w:rsidR="002A43EA" w:rsidRPr="002A43EA" w:rsidRDefault="002A43EA" w:rsidP="002A43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период реализации подпрограммы  возможно внесение изменений в нормативные правовые акты на федеральном и областном  уровне, что может оказать влияние на достижение поставленных целей подпрограммы «Организация и поддержка народного творчества».</w:t>
      </w:r>
    </w:p>
    <w:p w:rsidR="002A43EA" w:rsidRPr="002A43EA" w:rsidRDefault="002A43EA" w:rsidP="002A43E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A43EA" w:rsidRPr="002A43EA" w:rsidRDefault="002A43EA" w:rsidP="002A43EA">
      <w:pPr>
        <w:widowControl w:val="0"/>
        <w:numPr>
          <w:ilvl w:val="0"/>
          <w:numId w:val="8"/>
        </w:numPr>
        <w:autoSpaceDE w:val="0"/>
        <w:autoSpaceDN w:val="0"/>
        <w:adjustRightInd w:val="0"/>
        <w:spacing w:after="0" w:line="240" w:lineRule="auto"/>
        <w:ind w:left="0" w:hanging="284"/>
        <w:jc w:val="both"/>
        <w:outlineLvl w:val="1"/>
        <w:rPr>
          <w:rFonts w:ascii="Times New Roman" w:eastAsia="Times New Roman" w:hAnsi="Times New Roman" w:cs="Times New Roman"/>
          <w:b/>
          <w:sz w:val="24"/>
          <w:szCs w:val="24"/>
          <w:lang w:eastAsia="ru-RU"/>
        </w:rPr>
      </w:pPr>
      <w:bookmarkStart w:id="1" w:name="Par881"/>
      <w:bookmarkEnd w:id="1"/>
      <w:r w:rsidRPr="002A43EA">
        <w:rPr>
          <w:rFonts w:ascii="Times New Roman" w:eastAsia="Times New Roman" w:hAnsi="Times New Roman" w:cs="Times New Roman"/>
          <w:b/>
          <w:sz w:val="24"/>
          <w:szCs w:val="24"/>
          <w:lang w:eastAsia="ru-RU"/>
        </w:rPr>
        <w:t>Участие муниципальных образований района в реализации подпрограммы «Организация и поддержка народного творчества»</w:t>
      </w:r>
    </w:p>
    <w:p w:rsidR="002A43EA" w:rsidRPr="002A43EA" w:rsidRDefault="002A43EA" w:rsidP="002A43EA">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A43EA" w:rsidRPr="002A43EA" w:rsidRDefault="002A43EA" w:rsidP="002A43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В реализации подпрограммы «Организация и поддержка народного творчества» принимают участие органы местного самоуправления поселений Слободского района.</w:t>
      </w:r>
    </w:p>
    <w:p w:rsidR="002A43EA" w:rsidRPr="002A43EA" w:rsidRDefault="002A43EA" w:rsidP="002A43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Из   бюджета поселений предоставляются  межбюджетные трансферты  на финансирование текущей деятельности клубных учреждений.</w:t>
      </w:r>
    </w:p>
    <w:p w:rsidR="002A43EA" w:rsidRPr="002A43EA" w:rsidRDefault="002A43EA" w:rsidP="002A43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3EA">
        <w:rPr>
          <w:rFonts w:ascii="Times New Roman" w:eastAsia="Times New Roman" w:hAnsi="Times New Roman" w:cs="Times New Roman"/>
          <w:sz w:val="24"/>
          <w:szCs w:val="24"/>
          <w:lang w:eastAsia="ru-RU"/>
        </w:rPr>
        <w:t>Органы исполнительной власти местного самоуправления , являющиеся главными распорядителями бюджетных средств по таким мероприятиям, заключают с поселениями  соответствующие соглашения.</w:t>
      </w:r>
    </w:p>
    <w:p w:rsidR="002A43EA" w:rsidRPr="002A43EA" w:rsidRDefault="002A43EA" w:rsidP="002A43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A43EA" w:rsidRPr="002A43EA" w:rsidRDefault="002A43EA" w:rsidP="002A43EA">
      <w:pPr>
        <w:widowControl w:val="0"/>
        <w:spacing w:after="0" w:line="240" w:lineRule="auto"/>
        <w:jc w:val="center"/>
        <w:outlineLvl w:val="0"/>
        <w:rPr>
          <w:rFonts w:ascii="Times New Roman" w:eastAsia="Calibri" w:hAnsi="Times New Roman" w:cs="Times New Roman"/>
          <w:b/>
          <w:bCs/>
          <w:spacing w:val="6"/>
          <w:sz w:val="24"/>
          <w:szCs w:val="24"/>
          <w:lang w:eastAsia="ru-RU"/>
        </w:rPr>
      </w:pPr>
      <w:r w:rsidRPr="002A43EA">
        <w:rPr>
          <w:rFonts w:ascii="Times New Roman" w:eastAsia="Calibri" w:hAnsi="Times New Roman" w:cs="Times New Roman"/>
          <w:b/>
          <w:bCs/>
          <w:spacing w:val="6"/>
          <w:sz w:val="24"/>
          <w:szCs w:val="24"/>
          <w:lang w:eastAsia="ru-RU"/>
        </w:rPr>
        <w:t>7.  Методика оценки эффективности реализации подпрограммы «Организация и поддержка народного творчества»</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2A43EA" w:rsidRPr="002A43EA" w:rsidRDefault="002A43EA" w:rsidP="002A43EA">
      <w:pPr>
        <w:widowControl w:val="0"/>
        <w:spacing w:after="0" w:line="240" w:lineRule="auto"/>
        <w:jc w:val="both"/>
        <w:outlineLvl w:val="0"/>
        <w:rPr>
          <w:rFonts w:ascii="Times New Roman" w:eastAsia="Calibri" w:hAnsi="Times New Roman" w:cs="Times New Roman"/>
          <w:bCs/>
          <w:spacing w:val="6"/>
          <w:lang w:eastAsia="ru-RU"/>
        </w:rPr>
      </w:pPr>
      <w:r w:rsidRPr="002A43EA">
        <w:rPr>
          <w:rFonts w:ascii="Times New Roman" w:eastAsia="Calibri" w:hAnsi="Times New Roman" w:cs="Times New Roman"/>
          <w:bCs/>
          <w:spacing w:val="6"/>
          <w:lang w:eastAsia="ru-RU"/>
        </w:rPr>
        <w:t xml:space="preserve">          </w:t>
      </w:r>
      <w:r w:rsidRPr="002A43EA">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2A43EA">
        <w:rPr>
          <w:rFonts w:ascii="Times New Roman" w:eastAsia="Calibri" w:hAnsi="Times New Roman" w:cs="Times New Roman"/>
          <w:bCs/>
          <w:spacing w:val="6"/>
          <w:lang w:eastAsia="ru-RU"/>
        </w:rPr>
        <w:t>Методика оценки эффективности реализации программы».</w:t>
      </w:r>
    </w:p>
    <w:p w:rsidR="002A43EA" w:rsidRPr="002A43EA" w:rsidRDefault="002A43EA" w:rsidP="002A43EA">
      <w:pPr>
        <w:widowControl w:val="0"/>
        <w:spacing w:after="0" w:line="240" w:lineRule="auto"/>
        <w:ind w:firstLine="708"/>
        <w:jc w:val="both"/>
        <w:rPr>
          <w:rFonts w:ascii="Times New Roman" w:eastAsia="Times New Roman" w:hAnsi="Times New Roman" w:cs="Times New Roman"/>
          <w:color w:val="000000"/>
          <w:spacing w:val="3"/>
          <w:lang w:eastAsia="ru-RU"/>
        </w:rPr>
      </w:pPr>
    </w:p>
    <w:p w:rsidR="002A43EA" w:rsidRPr="002A43EA" w:rsidRDefault="002A43EA" w:rsidP="002A43EA">
      <w:pPr>
        <w:widowControl w:val="0"/>
        <w:spacing w:after="0" w:line="240" w:lineRule="auto"/>
        <w:jc w:val="both"/>
        <w:rPr>
          <w:rFonts w:ascii="Times New Roman" w:eastAsia="Times New Roman" w:hAnsi="Times New Roman" w:cs="Times New Roman"/>
          <w:color w:val="000000"/>
          <w:spacing w:val="3"/>
          <w:lang w:eastAsia="ru-RU"/>
        </w:rPr>
      </w:pPr>
    </w:p>
    <w:p w:rsidR="002A43EA" w:rsidRP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Pr="002A43EA" w:rsidRDefault="002A43EA" w:rsidP="002A43EA">
      <w:pPr>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Default="002A43EA" w:rsidP="002A43EA">
      <w:pPr>
        <w:tabs>
          <w:tab w:val="left" w:pos="1770"/>
        </w:tabs>
        <w:ind w:firstLine="708"/>
        <w:rPr>
          <w:rFonts w:ascii="Times New Roman" w:eastAsia="Times New Roman" w:hAnsi="Times New Roman" w:cs="Times New Roman"/>
          <w:sz w:val="24"/>
          <w:szCs w:val="24"/>
          <w:lang w:eastAsia="ru-RU"/>
        </w:rPr>
      </w:pPr>
    </w:p>
    <w:p w:rsidR="002A43EA" w:rsidRPr="002A43EA" w:rsidRDefault="002A43EA" w:rsidP="002A43EA">
      <w:pPr>
        <w:tabs>
          <w:tab w:val="left" w:pos="1770"/>
        </w:tabs>
        <w:ind w:firstLine="708"/>
        <w:rPr>
          <w:rFonts w:ascii="Times New Roman" w:eastAsia="Times New Roman" w:hAnsi="Times New Roman" w:cs="Times New Roman"/>
          <w:sz w:val="24"/>
          <w:szCs w:val="24"/>
          <w:lang w:eastAsia="ru-RU"/>
        </w:rPr>
      </w:pPr>
    </w:p>
    <w:p w:rsidR="00467E7C" w:rsidRPr="00467E7C" w:rsidRDefault="00467E7C" w:rsidP="00467E7C">
      <w:pPr>
        <w:rPr>
          <w:rFonts w:ascii="Times New Roman" w:eastAsia="Times New Roman" w:hAnsi="Times New Roman" w:cs="Times New Roman"/>
        </w:rPr>
      </w:pPr>
    </w:p>
    <w:p w:rsidR="00467E7C" w:rsidRDefault="00467E7C" w:rsidP="00DC4954">
      <w:pPr>
        <w:tabs>
          <w:tab w:val="left" w:pos="8287"/>
        </w:tabs>
        <w:rPr>
          <w:rFonts w:ascii="Times New Roman" w:eastAsia="Times New Roman" w:hAnsi="Times New Roman" w:cs="Times New Roman"/>
          <w:b/>
          <w:sz w:val="28"/>
          <w:szCs w:val="28"/>
        </w:rPr>
      </w:pPr>
    </w:p>
    <w:p w:rsidR="00C913C3" w:rsidRPr="00C913C3" w:rsidRDefault="00DC4954" w:rsidP="00C913C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C4954">
        <w:rPr>
          <w:rFonts w:ascii="Times New Roman" w:eastAsia="Times New Roman" w:hAnsi="Times New Roman" w:cs="Times New Roman"/>
          <w:b/>
          <w:sz w:val="28"/>
          <w:szCs w:val="28"/>
        </w:rPr>
        <w:t xml:space="preserve">              </w:t>
      </w:r>
      <w:r w:rsidR="00C913C3" w:rsidRPr="00C913C3">
        <w:rPr>
          <w:rFonts w:ascii="Times New Roman" w:eastAsia="Times New Roman" w:hAnsi="Times New Roman" w:cs="Times New Roman"/>
          <w:b/>
          <w:bCs/>
          <w:sz w:val="24"/>
          <w:szCs w:val="24"/>
          <w:lang w:eastAsia="ru-RU"/>
        </w:rPr>
        <w:t>ПОДПРОГРАММА</w:t>
      </w:r>
    </w:p>
    <w:p w:rsidR="00C913C3" w:rsidRPr="00C913C3" w:rsidRDefault="00C913C3" w:rsidP="00C913C3">
      <w:pPr>
        <w:spacing w:after="0" w:line="240" w:lineRule="auto"/>
        <w:jc w:val="center"/>
        <w:rPr>
          <w:rFonts w:ascii="Times New Roman" w:eastAsia="Times New Roman" w:hAnsi="Times New Roman" w:cs="Times New Roman"/>
          <w:sz w:val="28"/>
          <w:szCs w:val="28"/>
        </w:rPr>
      </w:pPr>
      <w:r w:rsidRPr="00C913C3">
        <w:rPr>
          <w:rFonts w:ascii="Times New Roman" w:eastAsia="Times New Roman" w:hAnsi="Times New Roman" w:cs="Times New Roman"/>
          <w:sz w:val="28"/>
          <w:szCs w:val="28"/>
        </w:rPr>
        <w:t>«Дополнительное образование в детских музыкальных школах и школах искусств»</w:t>
      </w:r>
    </w:p>
    <w:p w:rsidR="00C913C3" w:rsidRPr="00C913C3" w:rsidRDefault="00C913C3" w:rsidP="00C913C3">
      <w:pPr>
        <w:spacing w:after="0" w:line="240" w:lineRule="auto"/>
        <w:rPr>
          <w:rFonts w:ascii="Times New Roman" w:eastAsia="Times New Roman" w:hAnsi="Times New Roman" w:cs="Times New Roman"/>
          <w:b/>
          <w:sz w:val="24"/>
          <w:szCs w:val="24"/>
        </w:rPr>
      </w:pPr>
    </w:p>
    <w:p w:rsidR="00C913C3" w:rsidRPr="00C913C3" w:rsidRDefault="00C913C3" w:rsidP="00C913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913C3" w:rsidRPr="00C913C3" w:rsidRDefault="00C913C3" w:rsidP="00C913C3">
      <w:pPr>
        <w:spacing w:after="0" w:line="240" w:lineRule="auto"/>
        <w:jc w:val="center"/>
        <w:rPr>
          <w:rFonts w:ascii="Times New Roman" w:eastAsia="Times New Roman" w:hAnsi="Times New Roman" w:cs="Times New Roman"/>
          <w:sz w:val="24"/>
          <w:szCs w:val="24"/>
        </w:rPr>
      </w:pPr>
      <w:r w:rsidRPr="00C913C3">
        <w:rPr>
          <w:rFonts w:ascii="Times New Roman" w:eastAsia="Times New Roman" w:hAnsi="Times New Roman" w:cs="Times New Roman"/>
          <w:sz w:val="24"/>
          <w:szCs w:val="24"/>
          <w:lang w:eastAsia="ru-RU"/>
        </w:rPr>
        <w:t xml:space="preserve">Паспорт подпрограммы </w:t>
      </w:r>
      <w:r w:rsidRPr="00C913C3">
        <w:rPr>
          <w:rFonts w:ascii="Times New Roman" w:eastAsia="Times New Roman" w:hAnsi="Times New Roman" w:cs="Times New Roman"/>
          <w:sz w:val="24"/>
          <w:szCs w:val="24"/>
        </w:rPr>
        <w:t>«Дополнительное образование в детских музыкальных школах и школах искусств»</w:t>
      </w:r>
    </w:p>
    <w:p w:rsidR="00C913C3" w:rsidRPr="00C913C3" w:rsidRDefault="00C913C3" w:rsidP="00C913C3">
      <w:pPr>
        <w:spacing w:after="0" w:line="240" w:lineRule="auto"/>
        <w:jc w:val="center"/>
        <w:rPr>
          <w:rFonts w:ascii="Times New Roman" w:eastAsia="Times New Roman" w:hAnsi="Times New Roman" w:cs="Times New Roman"/>
          <w:sz w:val="24"/>
          <w:szCs w:val="24"/>
        </w:rPr>
      </w:pPr>
    </w:p>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Управление социального развития администрации Слободского района</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МКУ ДО «Вахрушевская детская музыкальная школа»</w:t>
            </w:r>
          </w:p>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МКУ ДО «Ильинская музыкальная школа»</w:t>
            </w:r>
          </w:p>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МКУ ДО «Детская школа искусств с. Бобино»</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Реализация миссии дополнительного образования в сфере культуры как основы творческого развития подрастающего поколения Слободского района</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Задачи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spacing w:after="0" w:line="240" w:lineRule="auto"/>
              <w:jc w:val="both"/>
              <w:rPr>
                <w:rFonts w:ascii="Times New Roman" w:eastAsia="Times New Roman" w:hAnsi="Times New Roman" w:cs="Times New Roman"/>
                <w:sz w:val="24"/>
                <w:szCs w:val="24"/>
              </w:rPr>
            </w:pPr>
            <w:r w:rsidRPr="00C913C3">
              <w:rPr>
                <w:rFonts w:ascii="Times New Roman" w:eastAsia="Times New Roman" w:hAnsi="Times New Roman" w:cs="Times New Roman"/>
                <w:sz w:val="24"/>
                <w:szCs w:val="24"/>
              </w:rPr>
              <w:t>Организация дополнительного образования детей  в сфере культуры</w:t>
            </w:r>
          </w:p>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Формирование и развитие творческих способностей обучающихся, поддержка юных талантов</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Целевые показатели эффективности реализации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numPr>
                <w:ilvl w:val="0"/>
                <w:numId w:val="6"/>
              </w:numPr>
              <w:spacing w:after="0" w:line="240" w:lineRule="auto"/>
              <w:ind w:left="-2"/>
              <w:jc w:val="both"/>
              <w:rPr>
                <w:rFonts w:ascii="Times New Roman" w:eastAsia="Times New Roman" w:hAnsi="Times New Roman" w:cs="Times New Roman"/>
                <w:spacing w:val="-4"/>
                <w:sz w:val="24"/>
                <w:szCs w:val="24"/>
              </w:rPr>
            </w:pPr>
            <w:r w:rsidRPr="00C913C3">
              <w:rPr>
                <w:rFonts w:ascii="Times New Roman" w:eastAsia="Times New Roman" w:hAnsi="Times New Roman" w:cs="Times New Roman"/>
                <w:spacing w:val="-4"/>
                <w:sz w:val="28"/>
                <w:szCs w:val="28"/>
              </w:rPr>
              <w:t>–</w:t>
            </w:r>
            <w:r w:rsidRPr="00C913C3">
              <w:rPr>
                <w:rFonts w:ascii="Times New Roman" w:eastAsia="Times New Roman" w:hAnsi="Times New Roman" w:cs="Times New Roman"/>
                <w:spacing w:val="-4"/>
                <w:sz w:val="24"/>
                <w:szCs w:val="24"/>
              </w:rPr>
              <w:t>число детей, занимающихся в  детских школах искусств, в том числе по видам искусств</w:t>
            </w:r>
          </w:p>
          <w:p w:rsidR="00C913C3" w:rsidRPr="00C913C3" w:rsidRDefault="00C913C3" w:rsidP="00C913C3">
            <w:pPr>
              <w:spacing w:after="0" w:line="240" w:lineRule="auto"/>
              <w:jc w:val="both"/>
              <w:rPr>
                <w:rFonts w:ascii="Times New Roman" w:eastAsia="Times New Roman" w:hAnsi="Times New Roman" w:cs="Times New Roman"/>
                <w:spacing w:val="-4"/>
                <w:sz w:val="24"/>
                <w:szCs w:val="24"/>
              </w:rPr>
            </w:pPr>
            <w:r w:rsidRPr="00C913C3">
              <w:rPr>
                <w:rFonts w:ascii="Times New Roman" w:eastAsia="Times New Roman" w:hAnsi="Times New Roman" w:cs="Times New Roman"/>
                <w:spacing w:val="-4"/>
                <w:sz w:val="24"/>
                <w:szCs w:val="24"/>
              </w:rPr>
              <w:t xml:space="preserve">-доля занимающихся в  детских школах искусств в возрасте от 5 до 18 лет, принимающих участие в творческой деятельности </w:t>
            </w:r>
          </w:p>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913C3" w:rsidRPr="00C913C3" w:rsidTr="007D6DC9">
        <w:tc>
          <w:tcPr>
            <w:tcW w:w="2494" w:type="dxa"/>
            <w:tcBorders>
              <w:top w:val="single" w:sz="4" w:space="0" w:color="auto"/>
              <w:left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Сроки реализации подпрограммы </w:t>
            </w:r>
          </w:p>
        </w:tc>
        <w:tc>
          <w:tcPr>
            <w:tcW w:w="7145" w:type="dxa"/>
            <w:tcBorders>
              <w:top w:val="single" w:sz="4" w:space="0" w:color="auto"/>
              <w:left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bidi="en-US"/>
              </w:rPr>
              <w:t>20</w:t>
            </w:r>
            <w:r w:rsidRPr="00C913C3">
              <w:rPr>
                <w:rFonts w:ascii="Times New Roman" w:eastAsia="Times New Roman" w:hAnsi="Times New Roman" w:cs="Times New Roman"/>
                <w:sz w:val="24"/>
                <w:szCs w:val="24"/>
                <w:lang w:eastAsia="ru-RU"/>
              </w:rPr>
              <w:t>20</w:t>
            </w:r>
            <w:r w:rsidRPr="00C913C3">
              <w:rPr>
                <w:rFonts w:ascii="Times New Roman" w:eastAsia="Times New Roman" w:hAnsi="Times New Roman" w:cs="Times New Roman"/>
                <w:sz w:val="24"/>
                <w:szCs w:val="24"/>
                <w:lang w:eastAsia="ru-RU" w:bidi="en-US"/>
              </w:rPr>
              <w:t xml:space="preserve"> – 202</w:t>
            </w:r>
            <w:r w:rsidRPr="00C913C3">
              <w:rPr>
                <w:rFonts w:ascii="Times New Roman" w:eastAsia="Times New Roman" w:hAnsi="Times New Roman" w:cs="Times New Roman"/>
                <w:sz w:val="24"/>
                <w:szCs w:val="24"/>
                <w:lang w:eastAsia="ru-RU"/>
              </w:rPr>
              <w:t>5</w:t>
            </w:r>
            <w:r w:rsidRPr="00C913C3">
              <w:rPr>
                <w:rFonts w:ascii="Times New Roman" w:eastAsia="Times New Roman" w:hAnsi="Times New Roman" w:cs="Times New Roman"/>
                <w:sz w:val="24"/>
                <w:szCs w:val="24"/>
                <w:lang w:eastAsia="ru-RU" w:bidi="en-US"/>
              </w:rPr>
              <w:t xml:space="preserve"> годы</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Ресурсное обеспечения подпрограммы </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hAnsi="Times New Roman" w:cs="Times New Roman"/>
                <w:sz w:val="24"/>
                <w:szCs w:val="24"/>
              </w:rPr>
              <w:t>См. Приложение №3 к МП «Развитие культуры Слободского района Кировской области» на 2020-2025 годы</w:t>
            </w:r>
          </w:p>
        </w:tc>
      </w:tr>
      <w:tr w:rsidR="00C913C3" w:rsidRPr="00C913C3" w:rsidTr="007D6DC9">
        <w:tc>
          <w:tcPr>
            <w:tcW w:w="2494"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Ожидаемые конечные результаты подпрограммы</w:t>
            </w:r>
          </w:p>
        </w:tc>
        <w:tc>
          <w:tcPr>
            <w:tcW w:w="7145" w:type="dxa"/>
            <w:tcBorders>
              <w:top w:val="single" w:sz="4" w:space="0" w:color="auto"/>
              <w:left w:val="single" w:sz="4" w:space="0" w:color="auto"/>
              <w:bottom w:val="single" w:sz="4" w:space="0" w:color="auto"/>
              <w:right w:val="single" w:sz="4" w:space="0" w:color="auto"/>
            </w:tcBorders>
          </w:tcPr>
          <w:p w:rsidR="00C913C3" w:rsidRPr="00C913C3" w:rsidRDefault="00C913C3" w:rsidP="00C913C3">
            <w:pPr>
              <w:widowControl w:val="0"/>
              <w:autoSpaceDE w:val="0"/>
              <w:autoSpaceDN w:val="0"/>
              <w:adjustRightInd w:val="0"/>
              <w:spacing w:after="0" w:line="240" w:lineRule="auto"/>
              <w:jc w:val="both"/>
              <w:rPr>
                <w:rFonts w:ascii="Times New Roman" w:eastAsia="Times New Roman" w:hAnsi="Times New Roman"/>
                <w:spacing w:val="-4"/>
                <w:sz w:val="16"/>
                <w:szCs w:val="16"/>
              </w:rPr>
            </w:pPr>
            <w:r w:rsidRPr="00C913C3">
              <w:rPr>
                <w:rFonts w:ascii="Times New Roman" w:hAnsi="Times New Roman" w:cs="Times New Roman"/>
                <w:sz w:val="24"/>
                <w:szCs w:val="24"/>
              </w:rPr>
              <w:t>См. Приложение №1 к МП «Развитие культуры Слободского района Кировской области» на 2020-2025 годы</w:t>
            </w:r>
          </w:p>
        </w:tc>
      </w:tr>
    </w:tbl>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ab/>
      </w: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tabs>
          <w:tab w:val="left" w:pos="2250"/>
        </w:tabs>
        <w:spacing w:after="0" w:line="240" w:lineRule="auto"/>
        <w:rPr>
          <w:rFonts w:ascii="Times New Roman" w:eastAsia="Times New Roman" w:hAnsi="Times New Roman" w:cs="Times New Roman"/>
          <w:sz w:val="24"/>
          <w:szCs w:val="24"/>
          <w:lang w:eastAsia="ru-RU"/>
        </w:rPr>
      </w:pP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widowControl w:val="0"/>
        <w:numPr>
          <w:ilvl w:val="0"/>
          <w:numId w:val="13"/>
        </w:numPr>
        <w:autoSpaceDE w:val="0"/>
        <w:autoSpaceDN w:val="0"/>
        <w:adjustRightInd w:val="0"/>
        <w:spacing w:after="0" w:line="240" w:lineRule="auto"/>
        <w:ind w:left="1683" w:hanging="284"/>
        <w:jc w:val="both"/>
        <w:outlineLvl w:val="1"/>
        <w:rPr>
          <w:rFonts w:ascii="Times New Roman" w:eastAsia="Calibri" w:hAnsi="Times New Roman" w:cs="Times New Roman"/>
          <w:b/>
          <w:sz w:val="24"/>
          <w:szCs w:val="24"/>
          <w:lang w:bidi="en-US"/>
        </w:rPr>
      </w:pPr>
      <w:r w:rsidRPr="00C913C3">
        <w:rPr>
          <w:rFonts w:ascii="Times New Roman" w:eastAsia="Calibri" w:hAnsi="Times New Roman" w:cs="Times New Roman"/>
          <w:b/>
          <w:sz w:val="24"/>
          <w:szCs w:val="24"/>
          <w:lang w:bidi="en-US"/>
        </w:rPr>
        <w:t>Общая характеристика сферы реализации подпрограммы , в том числе формулировки основных проблем в указанной сфере и прогноз ее развития</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hAnsi="Times New Roman" w:cs="Times New Roman"/>
          <w:sz w:val="24"/>
          <w:szCs w:val="24"/>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hAnsi="Times New Roman" w:cs="Times New Roman"/>
          <w:sz w:val="24"/>
          <w:szCs w:val="24"/>
        </w:rPr>
        <w:t xml:space="preserve">  Одно из ведущих мест  здесь занимают   детские школы искусств, которые являются первой ступенью профессионального образования в сфере культуры и искусства.</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В Слободском районе система дополнительного образования  в сфере культуры и искусства отличается стабильностью, сохраняется контингент учащихся и преподавательский состав на протяжении последних 5 лет. Так общее количество обучающихся по основным образовательным программам в ДШИ  в 2018 году составило -259 учащихся, с учетом обучающихся на платной основе общий контингент -286 учащихся.  Из общего числа обучающихся на 2-х и более отделениях -25.   </w:t>
      </w:r>
    </w:p>
    <w:p w:rsidR="00C913C3" w:rsidRPr="00C913C3" w:rsidRDefault="00C913C3" w:rsidP="00C913C3">
      <w:pPr>
        <w:spacing w:after="0" w:line="240" w:lineRule="auto"/>
        <w:ind w:firstLine="708"/>
        <w:jc w:val="both"/>
        <w:rPr>
          <w:rFonts w:ascii="Times New Roman" w:hAnsi="Times New Roman" w:cs="Times New Roman"/>
          <w:sz w:val="24"/>
          <w:szCs w:val="24"/>
        </w:rPr>
      </w:pPr>
      <w:r w:rsidRPr="00C913C3">
        <w:rPr>
          <w:rFonts w:ascii="Times New Roman" w:eastAsia="Times New Roman" w:hAnsi="Times New Roman" w:cs="Times New Roman"/>
          <w:sz w:val="24"/>
          <w:szCs w:val="24"/>
          <w:lang w:eastAsia="ru-RU"/>
        </w:rPr>
        <w:t xml:space="preserve">Педагогический состав – 31 преподаватель, из них высшую и первую категорию имеют 68% преподавателей от их общей численности, стаж более 10 лет – 81% от общей численности преподавателей. Таким  образом, </w:t>
      </w:r>
      <w:r w:rsidRPr="00C913C3">
        <w:rPr>
          <w:rFonts w:ascii="Times New Roman" w:hAnsi="Times New Roman" w:cs="Times New Roman"/>
          <w:sz w:val="24"/>
          <w:szCs w:val="24"/>
        </w:rPr>
        <w:t>обучение в ДШИ осуществляется специалистами, профессионалами, что обеспечивает высокую  результативность обучения. Более 80% обучающихся участвую в конкурсных мероприятиях различного уровня, в каждой детской музыкальной школе и школе искусств района имеются учащиеся, которые являются лауреатами не только межрайонных, но областных, межрегиональных и всероссийских конкурсов. Качеством преподавания фортепиано отличается МКУ ДО Ильинская детская музыкальная школа, по классу  домры и фортепиано высокие результаты так же  у  МКУ ДО Вахрушевской детской музыкальной школы, по классу гармони, народному вокалу - высокие результаты в  МКУ ДО ДШИ с. Бобино. Обучающиеся этих школ лауреаты всероссийский и международных конкурсов в этих дисциплинах – Анастасия Шутова-фортепиано (Ильинская ДМШ), Захар Небогатиков -гармонь,  народный ансамбль «Колоски» и его солисты Д.Анциферова,  А.Фалеева (ДШИ с. Бобино), Илья Межуев-фортепиано, Зязева Юлия, Васильева Дарья, Зырянова Мария- домра ( МКУ ДО Вахрушевская ДМШ).</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Вместе с тем, наряду с положительной динамикой развития муниципальных учреждений дополнительного образования в сфере культуры и  как следствие </w:t>
      </w:r>
      <w:r w:rsidRPr="00C913C3">
        <w:rPr>
          <w:rFonts w:ascii="Times New Roman" w:eastAsia="Times New Roman" w:hAnsi="Times New Roman" w:cs="Times New Roman"/>
          <w:sz w:val="24"/>
          <w:szCs w:val="24"/>
          <w:lang w:eastAsia="ru-RU"/>
        </w:rPr>
        <w:br/>
        <w:t xml:space="preserve"> улучшением показателей в части творческого развития и реализации способностей обучающихся, имеется ряд проблем, которые в ближайшем будущем могут </w:t>
      </w:r>
      <w:r w:rsidRPr="00C913C3">
        <w:rPr>
          <w:rFonts w:ascii="Times New Roman" w:eastAsia="Times New Roman" w:hAnsi="Times New Roman" w:cs="Times New Roman"/>
          <w:sz w:val="24"/>
          <w:szCs w:val="24"/>
          <w:lang w:eastAsia="ru-RU"/>
        </w:rPr>
        <w:br/>
        <w:t xml:space="preserve">негативно отразиться на достигнутых показателях деятельности. </w:t>
      </w:r>
      <w:r w:rsidRPr="00C913C3">
        <w:rPr>
          <w:rFonts w:ascii="Times New Roman" w:eastAsia="Times New Roman" w:hAnsi="Times New Roman" w:cs="Times New Roman"/>
          <w:sz w:val="24"/>
          <w:szCs w:val="24"/>
          <w:lang w:eastAsia="ru-RU"/>
        </w:rPr>
        <w:br/>
        <w:t xml:space="preserve">Так, детским музыкальным школам и школе искусств требуется  текущий ремонт, так как имеются предписания Роспотребнадзора , требуется капитальный ремонт крыши Вахрушевской детской музыкальной школе, Ильинской ДМШ, всем школам необходимо обновление базы музыкальных инструментов- особенно гармоней, баянов, аккордеонов, домр, балалаек, скрипок. Практически нет в школах концертных роялей.   Объемы же средств,  выделяемых школам на содержание имущества и укрепление МТБ  не позволяют решить в полной мере существующие проблемы.  </w:t>
      </w:r>
      <w:r w:rsidRPr="00C913C3">
        <w:rPr>
          <w:rFonts w:ascii="Times New Roman" w:eastAsia="Times New Roman" w:hAnsi="Times New Roman" w:cs="Times New Roman"/>
          <w:sz w:val="24"/>
          <w:szCs w:val="24"/>
          <w:lang w:eastAsia="ru-RU"/>
        </w:rPr>
        <w:br/>
        <w:t xml:space="preserve">           Одним из механизмов оказания содействия укреплению материально-технической базы детских музыкальных школ и школ искусств является возможность участия в реализации мероприятий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w:t>
      </w:r>
    </w:p>
    <w:p w:rsidR="00C913C3" w:rsidRPr="00C913C3" w:rsidRDefault="00C913C3" w:rsidP="00C913C3">
      <w:pPr>
        <w:suppressAutoHyphens/>
        <w:spacing w:after="0" w:line="240" w:lineRule="auto"/>
        <w:ind w:firstLine="709"/>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За счет высокого уровня специалистов основного персонала,  учреждения дополнительного образования Слободского района  продолжают быть действенной площадкой для обмена опытом, реализации творческих способностей подрастающего поколения. </w:t>
      </w:r>
    </w:p>
    <w:p w:rsidR="00C913C3" w:rsidRPr="00C913C3" w:rsidRDefault="00C913C3" w:rsidP="00C913C3">
      <w:pPr>
        <w:suppressAutoHyphens/>
        <w:spacing w:after="0" w:line="240" w:lineRule="auto"/>
        <w:ind w:firstLine="709"/>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 Детские музыкальные школы и школа искусств активно работают в рамках методического объединения, ДШИ с. Бобино является базой для проведения межрайонного конкурса русских народных инструментов «Русская мелодия», Вахрушевская ДМШ межрайонных конкурсов « И звучит баян» , «Цветик-семицветик» для обучающихся на подготовительных  и отделениях раннего эстетического развития.</w:t>
      </w:r>
    </w:p>
    <w:p w:rsidR="00C913C3" w:rsidRPr="00C913C3" w:rsidRDefault="00C913C3" w:rsidP="00C913C3">
      <w:pPr>
        <w:suppressAutoHyphens/>
        <w:spacing w:after="0" w:line="240" w:lineRule="auto"/>
        <w:ind w:firstLine="709"/>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 Необходимо продолжать и  совершенствовать систему проведения  межрайонных  конкурсов. Это будет способствовать привлечению новых юных дарований в систему дополнительного образования района, раскрытию их способностей и дальнейшему их развитию.</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К сожалению, учреждения  дополнительного образования  испытывают серьезные проблемы, которые в ближайшем будущем могут привести к их сокращению.  </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Система   художественного образования  требует больших затрат,  как на сам процесс обучения в силу его практически индивидуального характера,  так и предъявляет серьезные требования к материально-технической базе школ и самих зданий.  К сожалению должной поддержки на ремонт и укрепление МТБ  учреждения дополнительного образования не получают в силу недостаточности средств  в районном бюджете. </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Очень жаль, что учреждения дополнительного образования только в 2013 году смогли воспользоваться возможностью участия в конкурсном отборе в рамках реализации</w:t>
      </w:r>
      <w:r w:rsidRPr="00C913C3">
        <w:rPr>
          <w:rFonts w:ascii="Times New Roman" w:hAnsi="Times New Roman"/>
          <w:sz w:val="24"/>
          <w:szCs w:val="24"/>
        </w:rPr>
        <w:t xml:space="preserve"> Указа Президента Российской Федерации от 28.07.2012 № 1062 «О мерах государственной поддержки муниципальных учреждений культуры, находящихся на территориях сельских поселений, и их работников» </w:t>
      </w:r>
      <w:r w:rsidRPr="00C913C3">
        <w:rPr>
          <w:rFonts w:ascii="Times New Roman" w:eastAsia="Times New Roman" w:hAnsi="Times New Roman" w:cs="Times New Roman"/>
          <w:sz w:val="24"/>
          <w:szCs w:val="24"/>
          <w:lang w:eastAsia="ru-RU"/>
        </w:rPr>
        <w:t>, когда 2 сельских ДШИ с. Ильинского и Бобино, получили поддержку как лучшие сельские учреждения и их работники.</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 Сегодня таким механизмом оказания содействия укреплению материально-технической базы муниципальных учреждений дополнительного образования сферы культуры может стать только  возможность  участия в реализации мероприятий федерального проекта «Обеспечение качественно нового уровня развития инфраструктуры культуры» («Культурная среда»), входящего в состав национального проекта «Культура». </w:t>
      </w:r>
    </w:p>
    <w:p w:rsidR="00C913C3" w:rsidRPr="00C913C3" w:rsidRDefault="00C913C3" w:rsidP="00C913C3">
      <w:pPr>
        <w:spacing w:after="0" w:line="240" w:lineRule="auto"/>
        <w:ind w:firstLine="708"/>
        <w:jc w:val="both"/>
        <w:rPr>
          <w:rFonts w:ascii="Times New Roman" w:eastAsia="Calibri" w:hAnsi="Times New Roman" w:cs="Times New Roman"/>
          <w:sz w:val="24"/>
          <w:szCs w:val="24"/>
        </w:rPr>
      </w:pPr>
      <w:r w:rsidRPr="00C913C3">
        <w:rPr>
          <w:rFonts w:ascii="Times New Roman" w:eastAsia="Calibri" w:hAnsi="Times New Roman" w:cs="Times New Roman"/>
          <w:sz w:val="24"/>
          <w:szCs w:val="24"/>
        </w:rPr>
        <w:t>Сохранение, эффективное функционирование и развитие культурного пространства, являющегося основой полноценной жизни на территории района, является  важнейшим условием развития территории и всех его жителей.  Это может быть обеспечено при реализации следующего комплекса задач в сфере дополнительного образования:</w:t>
      </w:r>
    </w:p>
    <w:p w:rsidR="00C913C3" w:rsidRPr="00C913C3" w:rsidRDefault="00C913C3" w:rsidP="00C913C3">
      <w:pPr>
        <w:spacing w:after="0" w:line="240" w:lineRule="auto"/>
        <w:ind w:firstLine="720"/>
        <w:jc w:val="both"/>
        <w:rPr>
          <w:rFonts w:ascii="Times New Roman" w:eastAsia="Calibri" w:hAnsi="Times New Roman" w:cs="Times New Roman"/>
          <w:sz w:val="24"/>
          <w:szCs w:val="24"/>
        </w:rPr>
      </w:pPr>
      <w:r w:rsidRPr="00C913C3">
        <w:rPr>
          <w:rFonts w:ascii="Times New Roman" w:eastAsia="Calibri" w:hAnsi="Times New Roman" w:cs="Times New Roman"/>
          <w:sz w:val="24"/>
          <w:szCs w:val="24"/>
        </w:rPr>
        <w:t>расширение перечня просветительских  мероприятий, организуемых в учреждениях дополнительного образования сферы культуры,  реализация культурных проектов на территории района, в том числе, направленных на развитие способностей талантливых детей и подростков.</w:t>
      </w:r>
    </w:p>
    <w:p w:rsidR="00C913C3" w:rsidRPr="00C913C3" w:rsidRDefault="00C913C3" w:rsidP="00C913C3">
      <w:pPr>
        <w:spacing w:after="0" w:line="240" w:lineRule="auto"/>
        <w:rPr>
          <w:rFonts w:ascii="Times New Roman" w:eastAsia="Times New Roman" w:hAnsi="Times New Roman" w:cs="Times New Roman"/>
          <w:b/>
          <w:sz w:val="24"/>
          <w:szCs w:val="24"/>
          <w:lang w:eastAsia="ru-RU"/>
        </w:rPr>
      </w:pPr>
    </w:p>
    <w:p w:rsidR="00C913C3" w:rsidRPr="00C913C3" w:rsidRDefault="00C913C3" w:rsidP="00C913C3">
      <w:pPr>
        <w:spacing w:after="0" w:line="240" w:lineRule="auto"/>
        <w:jc w:val="center"/>
        <w:rPr>
          <w:rFonts w:ascii="Times New Roman" w:eastAsia="Times New Roman" w:hAnsi="Times New Roman" w:cs="Times New Roman"/>
          <w:sz w:val="24"/>
          <w:szCs w:val="24"/>
        </w:rPr>
      </w:pPr>
      <w:r w:rsidRPr="00C913C3">
        <w:rPr>
          <w:rFonts w:ascii="Times New Roman" w:eastAsia="Times New Roman" w:hAnsi="Times New Roman" w:cs="Times New Roman"/>
          <w:b/>
          <w:sz w:val="24"/>
          <w:szCs w:val="24"/>
          <w:lang w:eastAsia="ru-RU"/>
        </w:rPr>
        <w:t>2.Приоритеты государственной политики в сфере реализации подпрограммы «</w:t>
      </w:r>
      <w:r w:rsidRPr="00C913C3">
        <w:rPr>
          <w:rFonts w:ascii="Times New Roman" w:eastAsia="Times New Roman" w:hAnsi="Times New Roman" w:cs="Times New Roman"/>
          <w:b/>
          <w:sz w:val="24"/>
          <w:szCs w:val="24"/>
        </w:rPr>
        <w:t>Дополнительное образование в детских музыкальных школах и школах искусств</w:t>
      </w:r>
      <w:r w:rsidRPr="00C913C3">
        <w:rPr>
          <w:rFonts w:ascii="Times New Roman" w:eastAsia="Times New Roman" w:hAnsi="Times New Roman" w:cs="Times New Roman"/>
          <w:b/>
          <w:sz w:val="24"/>
          <w:szCs w:val="24"/>
          <w:lang w:eastAsia="ru-RU"/>
        </w:rPr>
        <w:t xml:space="preserve">», цели, задачи, целевые показатели эффективности реализации подпрограммы , описание сроков реализации </w:t>
      </w: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Приоритеты государственной политики в сфере реализации подпрограммы сформированы на основе положений: </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913C3">
        <w:rPr>
          <w:rFonts w:ascii="Times New Roman" w:eastAsia="Times New Roman" w:hAnsi="Times New Roman" w:cs="Arial"/>
          <w:sz w:val="24"/>
          <w:szCs w:val="24"/>
          <w:lang w:eastAsia="ru-RU"/>
        </w:rPr>
        <w:t xml:space="preserve">Федерального закона от 29.12.2012 № 273-ФЗ «Об образовании в Российской Федерации </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913C3">
        <w:rPr>
          <w:rFonts w:ascii="Times New Roman" w:eastAsia="Times New Roman" w:hAnsi="Times New Roman" w:cs="Arial"/>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04.09.2014 </w:t>
      </w:r>
      <w:r w:rsidRPr="00C913C3">
        <w:rPr>
          <w:rFonts w:ascii="Times New Roman" w:eastAsia="Times New Roman" w:hAnsi="Times New Roman" w:cs="Arial"/>
          <w:sz w:val="24"/>
          <w:szCs w:val="24"/>
          <w:lang w:eastAsia="ru-RU"/>
        </w:rPr>
        <w:br/>
        <w:t>№  1726-р</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Стратегии государственной культурной политики на период </w:t>
      </w:r>
      <w:r w:rsidRPr="00C913C3">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закона Кировской области от 28.12.2005 № 395-ЗО «О культуре»;</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hAnsi="Times New Roman"/>
          <w:sz w:val="24"/>
          <w:szCs w:val="24"/>
        </w:rPr>
        <w:t>закона Кировской области от 14.10.2013 № 320-ЗО «Об образовании в Кировской области»</w:t>
      </w:r>
    </w:p>
    <w:p w:rsidR="00C913C3" w:rsidRPr="00C913C3" w:rsidRDefault="00C913C3" w:rsidP="00C913C3">
      <w:pPr>
        <w:spacing w:after="0" w:line="240" w:lineRule="auto"/>
        <w:ind w:firstLine="708"/>
        <w:jc w:val="both"/>
        <w:rPr>
          <w:rFonts w:ascii="Times New Roman" w:eastAsia="Calibri" w:hAnsi="Times New Roman" w:cs="Times New Roman"/>
          <w:color w:val="FF0000"/>
          <w:spacing w:val="2"/>
          <w:sz w:val="24"/>
          <w:szCs w:val="24"/>
          <w:shd w:val="clear" w:color="auto" w:fill="FFFFFF"/>
        </w:rPr>
      </w:pPr>
      <w:r w:rsidRPr="00C913C3">
        <w:rPr>
          <w:rFonts w:ascii="Times New Roman" w:eastAsia="Times New Roman" w:hAnsi="Times New Roman" w:cs="Times New Roman"/>
          <w:color w:val="31849B"/>
          <w:sz w:val="24"/>
          <w:szCs w:val="24"/>
        </w:rPr>
        <w:t xml:space="preserve"> </w:t>
      </w:r>
      <w:r w:rsidRPr="00C913C3">
        <w:rPr>
          <w:rFonts w:ascii="Times New Roman" w:eastAsia="Times New Roman" w:hAnsi="Times New Roman" w:cs="Times New Roman"/>
          <w:color w:val="FF0000"/>
          <w:sz w:val="24"/>
          <w:szCs w:val="24"/>
        </w:rPr>
        <w:t>Государственная программа Кировской области «Развитие культуры» на 2020 – 2024 годы»</w:t>
      </w:r>
    </w:p>
    <w:p w:rsidR="00C913C3" w:rsidRPr="00C913C3" w:rsidRDefault="00C913C3" w:rsidP="00C913C3">
      <w:pPr>
        <w:spacing w:after="0" w:line="240" w:lineRule="auto"/>
        <w:jc w:val="both"/>
        <w:rPr>
          <w:rFonts w:ascii="Times New Roman" w:eastAsia="Times New Roman" w:hAnsi="Times New Roman" w:cs="Times New Roman"/>
          <w:b/>
          <w:bCs/>
          <w:sz w:val="24"/>
          <w:szCs w:val="24"/>
        </w:rPr>
      </w:pPr>
      <w:r w:rsidRPr="00C913C3">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p>
    <w:p w:rsidR="00C913C3" w:rsidRPr="00C913C3" w:rsidRDefault="00C913C3" w:rsidP="00C913C3">
      <w:pPr>
        <w:spacing w:after="0" w:line="240" w:lineRule="auto"/>
        <w:jc w:val="center"/>
        <w:rPr>
          <w:rFonts w:ascii="Times New Roman" w:eastAsia="Times New Roman" w:hAnsi="Times New Roman" w:cs="Times New Roman"/>
          <w:sz w:val="24"/>
          <w:szCs w:val="24"/>
        </w:rPr>
      </w:pPr>
      <w:r w:rsidRPr="00C913C3">
        <w:rPr>
          <w:rFonts w:ascii="Times New Roman" w:eastAsia="Times New Roman" w:hAnsi="Times New Roman" w:cs="Times New Roman"/>
          <w:b/>
          <w:sz w:val="24"/>
          <w:szCs w:val="24"/>
          <w:lang w:eastAsia="ru-RU"/>
        </w:rPr>
        <w:t>Целью подпрограммы</w:t>
      </w:r>
      <w:r w:rsidRPr="00C913C3">
        <w:rPr>
          <w:rFonts w:ascii="Times New Roman" w:eastAsia="Times New Roman" w:hAnsi="Times New Roman" w:cs="Times New Roman"/>
          <w:sz w:val="24"/>
          <w:szCs w:val="24"/>
          <w:lang w:eastAsia="ru-RU"/>
        </w:rPr>
        <w:t xml:space="preserve"> «</w:t>
      </w:r>
      <w:r w:rsidRPr="00C913C3">
        <w:rPr>
          <w:rFonts w:ascii="Times New Roman" w:eastAsia="Times New Roman" w:hAnsi="Times New Roman" w:cs="Times New Roman"/>
          <w:sz w:val="24"/>
          <w:szCs w:val="24"/>
        </w:rPr>
        <w:t>Дополнительное образование в детских музыкальных школах и школах искусств»</w:t>
      </w:r>
      <w:r w:rsidRPr="00C913C3">
        <w:rPr>
          <w:rFonts w:ascii="Times New Roman" w:eastAsia="Times New Roman" w:hAnsi="Times New Roman" w:cs="Times New Roman"/>
          <w:sz w:val="24"/>
          <w:szCs w:val="24"/>
          <w:lang w:eastAsia="ru-RU"/>
        </w:rPr>
        <w:t xml:space="preserve"> является Реализация миссии дополнительного образования в сфере культуры как основы творческого развития подрастающего поколения Слободского района.</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Для достижения указанной цели требуется решение следующих задач: </w:t>
      </w:r>
    </w:p>
    <w:p w:rsidR="00C913C3" w:rsidRPr="00C913C3" w:rsidRDefault="00C913C3" w:rsidP="00C913C3">
      <w:pPr>
        <w:spacing w:after="0" w:line="240" w:lineRule="auto"/>
        <w:jc w:val="both"/>
        <w:rPr>
          <w:rFonts w:ascii="Times New Roman" w:eastAsia="Times New Roman" w:hAnsi="Times New Roman" w:cs="Times New Roman"/>
          <w:sz w:val="24"/>
          <w:szCs w:val="24"/>
        </w:rPr>
      </w:pPr>
      <w:r w:rsidRPr="00C913C3">
        <w:rPr>
          <w:rFonts w:ascii="Times New Roman" w:eastAsia="Times New Roman" w:hAnsi="Times New Roman" w:cs="Times New Roman"/>
          <w:sz w:val="24"/>
          <w:szCs w:val="24"/>
        </w:rPr>
        <w:t xml:space="preserve">            Организация дополнительного образования детей  в сфере культуры</w:t>
      </w:r>
    </w:p>
    <w:p w:rsidR="00C913C3" w:rsidRPr="00C913C3" w:rsidRDefault="00C913C3" w:rsidP="00C913C3">
      <w:pPr>
        <w:spacing w:after="0" w:line="240" w:lineRule="auto"/>
        <w:ind w:firstLine="708"/>
        <w:jc w:val="both"/>
        <w:rPr>
          <w:rFonts w:ascii="Times New Roman" w:eastAsia="Times New Roman" w:hAnsi="Times New Roman" w:cs="Times New Roman"/>
          <w:b/>
          <w:sz w:val="24"/>
          <w:szCs w:val="24"/>
          <w:lang w:eastAsia="ru-RU"/>
        </w:rPr>
      </w:pPr>
      <w:r w:rsidRPr="00C913C3">
        <w:rPr>
          <w:rFonts w:ascii="Times New Roman" w:eastAsia="Times New Roman" w:hAnsi="Times New Roman" w:cs="Times New Roman"/>
          <w:sz w:val="24"/>
          <w:szCs w:val="24"/>
          <w:lang w:eastAsia="ru-RU"/>
        </w:rPr>
        <w:t>Формирование и развитие творческих способностей обучающихся, поддержка юных талантов</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b/>
          <w:sz w:val="24"/>
          <w:szCs w:val="24"/>
          <w:lang w:eastAsia="ru-RU"/>
        </w:rPr>
        <w:t>Целевыми показателями эффективности подпрограммы</w:t>
      </w:r>
      <w:r w:rsidRPr="00C913C3">
        <w:rPr>
          <w:rFonts w:ascii="Times New Roman" w:eastAsia="Times New Roman" w:hAnsi="Times New Roman" w:cs="Times New Roman"/>
          <w:sz w:val="24"/>
          <w:szCs w:val="24"/>
          <w:lang w:eastAsia="ru-RU"/>
        </w:rPr>
        <w:t xml:space="preserve">   будут являться:</w:t>
      </w:r>
    </w:p>
    <w:p w:rsidR="00C913C3" w:rsidRPr="00C913C3" w:rsidRDefault="00C913C3" w:rsidP="00C913C3">
      <w:pPr>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ab/>
        <w:t>–число детей, занимающихся в  детских школах искусств, в том числе по видам искусств</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-доля занимающихся в  детских школах искусств в возрасте от 5 до 18 лет, принимающих участие в творческой деятельности</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Сведения о целевых показателях эффективности реализации подпрограммы «»  приведены в приложении № 1.</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Методика расчета значений целевых показателей эффективности реализации подпрограммы</w:t>
      </w:r>
      <w:r w:rsidRPr="00C913C3">
        <w:t xml:space="preserve"> «</w:t>
      </w:r>
      <w:r w:rsidRPr="00C913C3">
        <w:rPr>
          <w:rFonts w:ascii="Times New Roman" w:eastAsia="Times New Roman" w:hAnsi="Times New Roman" w:cs="Times New Roman"/>
          <w:sz w:val="24"/>
          <w:szCs w:val="24"/>
          <w:lang w:eastAsia="ru-RU"/>
        </w:rPr>
        <w:t>Дополнительное образование в детских музыкальных школах и школах искусств»  приведена в приложении № 2.</w:t>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Срок реализации подпрограммы </w:t>
      </w:r>
      <w:r w:rsidRPr="00C913C3">
        <w:t>«</w:t>
      </w:r>
      <w:r w:rsidRPr="00C913C3">
        <w:rPr>
          <w:rFonts w:ascii="Times New Roman" w:eastAsia="Times New Roman" w:hAnsi="Times New Roman" w:cs="Times New Roman"/>
          <w:sz w:val="24"/>
          <w:szCs w:val="24"/>
          <w:lang w:eastAsia="ru-RU"/>
        </w:rPr>
        <w:t>Дополнительное образование в детских музыкальных школах и школах искусств»  - 2020 – 2025 годы.</w:t>
      </w: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widowControl w:val="0"/>
        <w:autoSpaceDE w:val="0"/>
        <w:autoSpaceDN w:val="0"/>
        <w:adjustRightInd w:val="0"/>
        <w:spacing w:after="0" w:line="240" w:lineRule="auto"/>
        <w:ind w:left="709"/>
        <w:jc w:val="both"/>
        <w:outlineLvl w:val="1"/>
        <w:rPr>
          <w:rFonts w:ascii="Times New Roman" w:eastAsia="Times New Roman" w:hAnsi="Times New Roman" w:cs="Times New Roman"/>
          <w:b/>
          <w:sz w:val="24"/>
          <w:szCs w:val="24"/>
          <w:lang w:eastAsia="ru-RU"/>
        </w:rPr>
      </w:pPr>
      <w:r w:rsidRPr="00C913C3">
        <w:rPr>
          <w:rFonts w:ascii="Times New Roman" w:eastAsia="Times New Roman" w:hAnsi="Times New Roman" w:cs="Times New Roman"/>
          <w:b/>
          <w:sz w:val="24"/>
          <w:szCs w:val="24"/>
          <w:lang w:eastAsia="ru-RU"/>
        </w:rPr>
        <w:t>3.Обобщенная характеристика отдельных мероприятий подпрограммы «Дополнительное образование в детских музыкальных школах и школах искусств»</w:t>
      </w: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spacing w:after="0" w:line="240" w:lineRule="auto"/>
        <w:jc w:val="both"/>
        <w:rPr>
          <w:rFonts w:ascii="Times New Roman" w:eastAsia="Times New Roman" w:hAnsi="Times New Roman" w:cs="Times New Roman"/>
          <w:sz w:val="24"/>
          <w:szCs w:val="24"/>
        </w:rPr>
      </w:pPr>
      <w:r w:rsidRPr="00C913C3">
        <w:rPr>
          <w:rFonts w:ascii="Times New Roman" w:eastAsia="Times New Roman" w:hAnsi="Times New Roman" w:cs="Times New Roman"/>
          <w:sz w:val="24"/>
          <w:szCs w:val="24"/>
          <w:lang w:eastAsia="ru-RU"/>
        </w:rPr>
        <w:t>3.1. На решение задачи   «</w:t>
      </w:r>
      <w:r w:rsidRPr="00C913C3">
        <w:rPr>
          <w:rFonts w:ascii="Times New Roman" w:eastAsia="Times New Roman" w:hAnsi="Times New Roman" w:cs="Times New Roman"/>
          <w:sz w:val="24"/>
          <w:szCs w:val="24"/>
        </w:rPr>
        <w:t xml:space="preserve">Организация дополнительного образования детей  в сфере культуры» будет направлена подпрограмма «Дополнительное образование в детских музыкальных школах и школах искусств». В рамках данной подпрограммы </w:t>
      </w:r>
      <w:r w:rsidRPr="00C913C3">
        <w:rPr>
          <w:rFonts w:ascii="Times New Roman" w:hAnsi="Times New Roman"/>
          <w:sz w:val="28"/>
          <w:szCs w:val="28"/>
        </w:rPr>
        <w:t xml:space="preserve"> </w:t>
      </w:r>
      <w:r w:rsidRPr="00C913C3">
        <w:rPr>
          <w:rFonts w:ascii="Times New Roman" w:hAnsi="Times New Roman"/>
          <w:sz w:val="24"/>
          <w:szCs w:val="24"/>
        </w:rPr>
        <w:t>будет обеспечиваться деятельность муниципальных учреждений дополнительного образования –детских музыкальных школ и школ искусств, подведомственных Управлению социального развития администрации Слободского района</w:t>
      </w:r>
    </w:p>
    <w:p w:rsidR="00C913C3" w:rsidRPr="00C913C3" w:rsidRDefault="00C913C3" w:rsidP="00C913C3">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bidi="en-US"/>
        </w:rPr>
      </w:pPr>
      <w:r w:rsidRPr="00C913C3">
        <w:rPr>
          <w:rFonts w:ascii="Times New Roman" w:eastAsia="Calibri" w:hAnsi="Times New Roman" w:cs="Times New Roman"/>
          <w:b/>
          <w:sz w:val="24"/>
          <w:szCs w:val="24"/>
          <w:lang w:bidi="en-US"/>
        </w:rPr>
        <w:t xml:space="preserve">4. Ресурсное обеспечение подпрограммы «Дополнительное образование в детских музыкальных школах и школах искусств» </w:t>
      </w:r>
    </w:p>
    <w:p w:rsidR="00C913C3" w:rsidRPr="00C913C3" w:rsidRDefault="00C913C3" w:rsidP="00C913C3">
      <w:pPr>
        <w:spacing w:after="0" w:line="240" w:lineRule="auto"/>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ab/>
      </w:r>
    </w:p>
    <w:p w:rsidR="00C913C3" w:rsidRPr="00C913C3" w:rsidRDefault="00C913C3" w:rsidP="00C913C3">
      <w:pPr>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областного местного бюджета, устанавливается решением Слободской районной Думы  о бюджете  на очередной финансовый год и плановый период.</w:t>
      </w:r>
    </w:p>
    <w:p w:rsidR="00C913C3" w:rsidRPr="00C913C3" w:rsidRDefault="00C913C3" w:rsidP="00C913C3">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bidi="en-US"/>
        </w:rPr>
      </w:pPr>
      <w:r w:rsidRPr="00C913C3">
        <w:rPr>
          <w:rFonts w:ascii="Times New Roman" w:eastAsia="Times New Roman" w:hAnsi="Times New Roman" w:cs="Times New Roman"/>
          <w:sz w:val="24"/>
          <w:szCs w:val="24"/>
          <w:lang w:eastAsia="ru-RU"/>
        </w:rPr>
        <w:t xml:space="preserve">Ресурсное обеспечение подпрограммы </w:t>
      </w:r>
      <w:r w:rsidRPr="00C913C3">
        <w:rPr>
          <w:rFonts w:ascii="Times New Roman" w:eastAsia="Calibri" w:hAnsi="Times New Roman" w:cs="Times New Roman"/>
          <w:sz w:val="24"/>
          <w:szCs w:val="24"/>
          <w:lang w:bidi="en-US"/>
        </w:rPr>
        <w:t xml:space="preserve">«Дополнительное образование в детских музыкальных школах и школах искусств» </w:t>
      </w:r>
      <w:r w:rsidRPr="00C913C3">
        <w:rPr>
          <w:rFonts w:ascii="Times New Roman" w:eastAsia="Times New Roman" w:hAnsi="Times New Roman" w:cs="Times New Roman"/>
          <w:sz w:val="24"/>
          <w:szCs w:val="24"/>
          <w:lang w:eastAsia="ru-RU"/>
        </w:rPr>
        <w:t>представлено в приложении № 3.</w:t>
      </w: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widowControl w:val="0"/>
        <w:autoSpaceDE w:val="0"/>
        <w:autoSpaceDN w:val="0"/>
        <w:adjustRightInd w:val="0"/>
        <w:spacing w:after="0" w:line="240" w:lineRule="auto"/>
        <w:ind w:hanging="284"/>
        <w:jc w:val="both"/>
        <w:outlineLvl w:val="1"/>
        <w:rPr>
          <w:rFonts w:ascii="Times New Roman" w:eastAsia="Calibri" w:hAnsi="Times New Roman" w:cs="Times New Roman"/>
          <w:b/>
          <w:sz w:val="24"/>
          <w:szCs w:val="24"/>
          <w:lang w:bidi="en-US"/>
        </w:rPr>
      </w:pPr>
      <w:r w:rsidRPr="00C913C3">
        <w:rPr>
          <w:rFonts w:ascii="Times New Roman" w:eastAsia="Calibri" w:hAnsi="Times New Roman" w:cs="Times New Roman"/>
          <w:b/>
          <w:sz w:val="24"/>
          <w:szCs w:val="24"/>
          <w:lang w:bidi="en-US"/>
        </w:rPr>
        <w:t>5. Анализ рисков реализации подпрограммы «Дополнительное образование в детских музыкальных школах и школах искусств»  и описание мер управления рисками</w:t>
      </w:r>
    </w:p>
    <w:p w:rsidR="00C913C3" w:rsidRPr="00C913C3" w:rsidRDefault="00C913C3" w:rsidP="00C913C3">
      <w:pPr>
        <w:spacing w:after="0" w:line="240" w:lineRule="auto"/>
        <w:rPr>
          <w:rFonts w:ascii="Times New Roman" w:eastAsia="Times New Roman" w:hAnsi="Times New Roman" w:cs="Times New Roman"/>
          <w:sz w:val="24"/>
          <w:szCs w:val="24"/>
          <w:lang w:eastAsia="ru-RU"/>
        </w:rPr>
      </w:pPr>
    </w:p>
    <w:p w:rsidR="00C913C3" w:rsidRPr="00C913C3" w:rsidRDefault="00C913C3" w:rsidP="00C913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ab/>
        <w:t>Проблемы в реализации подпрограммы, негативно влияющие на основные ее параметры, можно условно разделить на следующие группы:</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913C3">
        <w:rPr>
          <w:rFonts w:ascii="Times New Roman" w:eastAsia="Times New Roman" w:hAnsi="Times New Roman" w:cs="Times New Roman"/>
          <w:bCs/>
          <w:sz w:val="24"/>
          <w:szCs w:val="24"/>
          <w:lang w:eastAsia="ru-RU"/>
        </w:rPr>
        <w:t>5.1. Финансовые риски.</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и местного бюджетов, которые направлены на реализацию мероприятий подпрограммы , в связи с оптимизацией, или изменением направлений расходов при их формировании. </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К финансовым рискам также относятся неэффективное и нерациональное использование ресурсов подпрограммы .</w:t>
      </w:r>
    </w:p>
    <w:p w:rsidR="00C913C3" w:rsidRPr="00C913C3" w:rsidRDefault="00C913C3" w:rsidP="00C913C3">
      <w:pPr>
        <w:widowControl w:val="0"/>
        <w:autoSpaceDE w:val="0"/>
        <w:autoSpaceDN w:val="0"/>
        <w:adjustRightInd w:val="0"/>
        <w:spacing w:after="0" w:line="240" w:lineRule="auto"/>
        <w:ind w:firstLine="708"/>
        <w:jc w:val="both"/>
        <w:outlineLvl w:val="3"/>
        <w:rPr>
          <w:rFonts w:ascii="Times New Roman" w:eastAsia="Times New Roman" w:hAnsi="Times New Roman" w:cs="Times New Roman"/>
          <w:bCs/>
          <w:sz w:val="24"/>
          <w:szCs w:val="24"/>
          <w:lang w:eastAsia="ru-RU"/>
        </w:rPr>
      </w:pPr>
      <w:r w:rsidRPr="00C913C3">
        <w:rPr>
          <w:rFonts w:ascii="Times New Roman" w:eastAsia="Times New Roman" w:hAnsi="Times New Roman" w:cs="Times New Roman"/>
          <w:bCs/>
          <w:sz w:val="24"/>
          <w:szCs w:val="24"/>
          <w:lang w:eastAsia="ru-RU"/>
        </w:rPr>
        <w:t>5.2. Законодательные риски.</w:t>
      </w:r>
    </w:p>
    <w:p w:rsidR="00C913C3" w:rsidRPr="00C913C3" w:rsidRDefault="00C913C3" w:rsidP="00C913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В период реализации подпрограммы  возможно внесение изменений в нормативные правовые акты на федеральном и областном  уровне, что может оказать влияние на достижение поставленных целей подпрограммы </w:t>
      </w:r>
      <w:r w:rsidRPr="00C913C3">
        <w:rPr>
          <w:rFonts w:ascii="Times New Roman" w:eastAsia="Calibri" w:hAnsi="Times New Roman" w:cs="Times New Roman"/>
          <w:b/>
          <w:sz w:val="24"/>
          <w:szCs w:val="24"/>
          <w:lang w:bidi="en-US"/>
        </w:rPr>
        <w:t>«</w:t>
      </w:r>
      <w:r w:rsidRPr="00C913C3">
        <w:rPr>
          <w:rFonts w:ascii="Times New Roman" w:eastAsia="Calibri" w:hAnsi="Times New Roman" w:cs="Times New Roman"/>
          <w:sz w:val="24"/>
          <w:szCs w:val="24"/>
          <w:lang w:bidi="en-US"/>
        </w:rPr>
        <w:t>Дополнительное образование в детских музыкальных школах и школах искусств»</w:t>
      </w:r>
      <w:r w:rsidRPr="00C913C3">
        <w:rPr>
          <w:rFonts w:ascii="Times New Roman" w:eastAsia="Times New Roman" w:hAnsi="Times New Roman" w:cs="Times New Roman"/>
          <w:sz w:val="24"/>
          <w:szCs w:val="24"/>
          <w:lang w:eastAsia="ru-RU"/>
        </w:rPr>
        <w:t>.</w:t>
      </w:r>
    </w:p>
    <w:p w:rsidR="00C913C3" w:rsidRPr="00C913C3" w:rsidRDefault="00C913C3" w:rsidP="00C913C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913C3" w:rsidRPr="00C913C3" w:rsidRDefault="00C913C3" w:rsidP="00C913C3">
      <w:pPr>
        <w:widowControl w:val="0"/>
        <w:spacing w:after="0" w:line="240" w:lineRule="auto"/>
        <w:jc w:val="center"/>
        <w:outlineLvl w:val="0"/>
        <w:rPr>
          <w:rFonts w:ascii="Times New Roman" w:eastAsia="Calibri" w:hAnsi="Times New Roman" w:cs="Times New Roman"/>
          <w:b/>
          <w:bCs/>
          <w:spacing w:val="6"/>
          <w:sz w:val="24"/>
          <w:szCs w:val="24"/>
          <w:lang w:eastAsia="ru-RU"/>
        </w:rPr>
      </w:pPr>
      <w:r w:rsidRPr="00C913C3">
        <w:rPr>
          <w:rFonts w:ascii="Times New Roman" w:eastAsia="Calibri" w:hAnsi="Times New Roman" w:cs="Times New Roman"/>
          <w:b/>
          <w:bCs/>
          <w:spacing w:val="6"/>
          <w:sz w:val="24"/>
          <w:szCs w:val="24"/>
          <w:lang w:eastAsia="ru-RU"/>
        </w:rPr>
        <w:t xml:space="preserve">6.  Методика оценки эффективности реализации подпрограммы «Дополнительное образование в детских музыкальных школах и школах искусств» </w:t>
      </w:r>
    </w:p>
    <w:p w:rsidR="00C913C3" w:rsidRPr="00C913C3" w:rsidRDefault="00C913C3" w:rsidP="00C913C3">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C913C3" w:rsidRPr="00C913C3" w:rsidRDefault="00C913C3" w:rsidP="00C913C3">
      <w:pPr>
        <w:widowControl w:val="0"/>
        <w:spacing w:after="0" w:line="240" w:lineRule="auto"/>
        <w:jc w:val="both"/>
        <w:outlineLvl w:val="0"/>
        <w:rPr>
          <w:rFonts w:ascii="Times New Roman" w:eastAsia="Calibri" w:hAnsi="Times New Roman" w:cs="Times New Roman"/>
          <w:bCs/>
          <w:spacing w:val="6"/>
          <w:lang w:eastAsia="ru-RU"/>
        </w:rPr>
      </w:pPr>
      <w:r w:rsidRPr="00C913C3">
        <w:rPr>
          <w:rFonts w:ascii="Times New Roman" w:eastAsia="Calibri" w:hAnsi="Times New Roman" w:cs="Times New Roman"/>
          <w:bCs/>
          <w:spacing w:val="6"/>
          <w:lang w:eastAsia="ru-RU"/>
        </w:rPr>
        <w:t xml:space="preserve">          </w:t>
      </w:r>
      <w:r w:rsidRPr="00C913C3">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C913C3">
        <w:rPr>
          <w:rFonts w:ascii="Times New Roman" w:eastAsia="Calibri" w:hAnsi="Times New Roman" w:cs="Times New Roman"/>
          <w:bCs/>
          <w:spacing w:val="6"/>
          <w:lang w:eastAsia="ru-RU"/>
        </w:rPr>
        <w:t>Методика оценки эффективности реализации программы».</w:t>
      </w:r>
    </w:p>
    <w:p w:rsidR="00C913C3" w:rsidRPr="00C913C3" w:rsidRDefault="00C913C3" w:rsidP="00C913C3">
      <w:pPr>
        <w:widowControl w:val="0"/>
        <w:spacing w:after="0" w:line="240" w:lineRule="auto"/>
        <w:ind w:firstLine="708"/>
        <w:jc w:val="both"/>
        <w:rPr>
          <w:rFonts w:ascii="Times New Roman" w:eastAsia="Times New Roman" w:hAnsi="Times New Roman" w:cs="Times New Roman"/>
          <w:color w:val="000000"/>
          <w:spacing w:val="3"/>
          <w:lang w:eastAsia="ru-RU"/>
        </w:rPr>
      </w:pPr>
    </w:p>
    <w:p w:rsidR="00C913C3" w:rsidRPr="00C913C3" w:rsidRDefault="00C913C3" w:rsidP="00C913C3">
      <w:pPr>
        <w:ind w:firstLine="708"/>
        <w:rPr>
          <w:rFonts w:ascii="Times New Roman" w:eastAsia="Times New Roman" w:hAnsi="Times New Roman" w:cs="Times New Roman"/>
          <w:sz w:val="24"/>
          <w:szCs w:val="24"/>
          <w:lang w:eastAsia="ru-RU"/>
        </w:rPr>
      </w:pPr>
      <w:r w:rsidRPr="00C913C3">
        <w:rPr>
          <w:rFonts w:ascii="Times New Roman" w:eastAsia="Times New Roman" w:hAnsi="Times New Roman" w:cs="Times New Roman"/>
          <w:sz w:val="24"/>
          <w:szCs w:val="24"/>
          <w:lang w:eastAsia="ru-RU"/>
        </w:rPr>
        <w:t xml:space="preserve"> </w:t>
      </w:r>
    </w:p>
    <w:p w:rsidR="00DC4954" w:rsidRDefault="00DC4954" w:rsidP="00DC4954">
      <w:pPr>
        <w:tabs>
          <w:tab w:val="left" w:pos="8287"/>
        </w:tabs>
        <w:rPr>
          <w:rFonts w:ascii="Times New Roman" w:eastAsia="Times New Roman" w:hAnsi="Times New Roman" w:cs="Times New Roman"/>
          <w:sz w:val="16"/>
          <w:szCs w:val="16"/>
        </w:rPr>
      </w:pPr>
      <w:r w:rsidRPr="00DC4954">
        <w:rPr>
          <w:rFonts w:ascii="Times New Roman" w:eastAsia="Times New Roman" w:hAnsi="Times New Roman" w:cs="Times New Roman"/>
          <w:b/>
          <w:sz w:val="28"/>
          <w:szCs w:val="28"/>
        </w:rPr>
        <w:t xml:space="preserve">                              </w:t>
      </w:r>
      <w:r w:rsidRPr="00DC4954">
        <w:rPr>
          <w:rFonts w:ascii="Times New Roman" w:eastAsia="Times New Roman" w:hAnsi="Times New Roman" w:cs="Times New Roman"/>
          <w:sz w:val="16"/>
          <w:szCs w:val="16"/>
        </w:rPr>
        <w:t xml:space="preserve"> </w:t>
      </w: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Pr="00714940" w:rsidRDefault="00714940" w:rsidP="0071494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714940">
        <w:rPr>
          <w:rFonts w:ascii="Times New Roman" w:eastAsia="Times New Roman" w:hAnsi="Times New Roman" w:cs="Times New Roman"/>
          <w:b/>
          <w:bCs/>
          <w:sz w:val="28"/>
          <w:szCs w:val="28"/>
          <w:lang w:eastAsia="ru-RU"/>
        </w:rPr>
        <w:t>ПОДПРОГРАММА</w:t>
      </w: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Arial"/>
          <w:b/>
          <w:bCs/>
          <w:sz w:val="28"/>
          <w:szCs w:val="28"/>
          <w:lang w:eastAsia="ru-RU"/>
        </w:rPr>
      </w:pPr>
      <w:r w:rsidRPr="00714940">
        <w:rPr>
          <w:rFonts w:ascii="Times New Roman" w:eastAsia="Times New Roman" w:hAnsi="Times New Roman" w:cs="Arial"/>
          <w:b/>
          <w:bCs/>
          <w:sz w:val="28"/>
          <w:szCs w:val="28"/>
          <w:lang w:eastAsia="ru-RU"/>
        </w:rPr>
        <w:t>«Развитие кадрового потенциала отрасли  культуры</w:t>
      </w: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714940">
        <w:rPr>
          <w:rFonts w:ascii="Times New Roman" w:eastAsia="Times New Roman" w:hAnsi="Times New Roman" w:cs="Arial"/>
          <w:b/>
          <w:bCs/>
          <w:sz w:val="28"/>
          <w:szCs w:val="28"/>
          <w:lang w:eastAsia="ru-RU"/>
        </w:rPr>
        <w:t xml:space="preserve">  в Слободском районе»</w:t>
      </w: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Arial"/>
          <w:b/>
          <w:bCs/>
          <w:sz w:val="28"/>
          <w:szCs w:val="28"/>
          <w:lang w:eastAsia="ru-RU"/>
        </w:rPr>
      </w:pPr>
      <w:r w:rsidRPr="00714940">
        <w:rPr>
          <w:rFonts w:ascii="Times New Roman" w:eastAsia="Times New Roman" w:hAnsi="Times New Roman" w:cs="Times New Roman"/>
          <w:b/>
          <w:bCs/>
          <w:sz w:val="28"/>
          <w:szCs w:val="28"/>
          <w:lang w:eastAsia="ru-RU"/>
        </w:rPr>
        <w:t xml:space="preserve">Паспорт подпрограммы </w:t>
      </w:r>
      <w:r w:rsidRPr="00714940">
        <w:rPr>
          <w:rFonts w:ascii="Times New Roman" w:eastAsia="Times New Roman" w:hAnsi="Times New Roman" w:cs="Arial"/>
          <w:b/>
          <w:bCs/>
          <w:sz w:val="28"/>
          <w:szCs w:val="28"/>
          <w:lang w:eastAsia="ru-RU"/>
        </w:rPr>
        <w:t xml:space="preserve">«Развитие кадрового потенциала отрасли  </w:t>
      </w: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714940">
        <w:rPr>
          <w:rFonts w:ascii="Times New Roman" w:eastAsia="Times New Roman" w:hAnsi="Times New Roman" w:cs="Arial"/>
          <w:b/>
          <w:bCs/>
          <w:sz w:val="28"/>
          <w:szCs w:val="28"/>
          <w:lang w:eastAsia="ru-RU"/>
        </w:rPr>
        <w:t>культуры  в  Слободском районе»</w:t>
      </w: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714940">
        <w:rPr>
          <w:rFonts w:ascii="Times New Roman" w:eastAsia="Times New Roman" w:hAnsi="Times New Roman" w:cs="Times New Roman"/>
          <w:b/>
          <w:bCs/>
          <w:sz w:val="28"/>
          <w:szCs w:val="28"/>
          <w:lang w:eastAsia="ru-RU"/>
        </w:rPr>
        <w:t xml:space="preserve"> </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5"/>
      </w:tblGrid>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Ответственный исполнитель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Управление социального развития администрации Слободского района</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Соисполнители подпрограммы </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МКУ «Слободская централизованная  библиотечная система»</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МБУ Районный центр культуры и досуга Слободского района</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МКУ ДО «Вахрушевская детская музыкальная школа»</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МКУ ДО «Ильинская детская музыкальная школа»</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МКУ ДО «Детская школа искусств с. Бобино»</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Органы местного самоуправления сельских поселений</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Цель подпрограммы </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 развитие кадрового потенциала сферы культуры</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Задача подпрограммы </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создание условий для сохранения  и привлечения  квалифицированных кадров</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Целевые показатели эффективности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14940">
              <w:rPr>
                <w:rFonts w:ascii="Times New Roman" w:eastAsia="Times New Roman" w:hAnsi="Times New Roman" w:cs="Times New Roman"/>
                <w:spacing w:val="-4"/>
                <w:sz w:val="24"/>
                <w:szCs w:val="24"/>
                <w:lang w:eastAsia="ru-RU"/>
              </w:rPr>
              <w:t>-выполнение уровня среднемесячной заработной платы работников культуры и доп. образования в сфере культуры, установленной Соглашением</w:t>
            </w:r>
          </w:p>
          <w:p w:rsidR="00714940" w:rsidRPr="00714940" w:rsidRDefault="00714940" w:rsidP="00714940">
            <w:pPr>
              <w:spacing w:after="0" w:line="36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pacing w:val="-4"/>
                <w:sz w:val="24"/>
                <w:szCs w:val="24"/>
                <w:lang w:eastAsia="ru-RU"/>
              </w:rPr>
              <w:t>Отдельного мероприятия подпрограммы</w:t>
            </w:r>
            <w:r w:rsidRPr="00714940">
              <w:rPr>
                <w:rFonts w:ascii="Times New Roman" w:eastAsia="Times New Roman" w:hAnsi="Times New Roman" w:cs="Times New Roman"/>
                <w:sz w:val="24"/>
                <w:szCs w:val="24"/>
                <w:lang w:eastAsia="ru-RU"/>
              </w:rPr>
              <w:t xml:space="preserve"> « Реализация мер социальной поддержки отдельных категорий граждан в сфере культуры;</w:t>
            </w:r>
          </w:p>
          <w:p w:rsidR="00714940" w:rsidRPr="00714940" w:rsidRDefault="00714940" w:rsidP="00714940">
            <w:pPr>
              <w:spacing w:after="0" w:line="240" w:lineRule="auto"/>
              <w:ind w:left="-2"/>
              <w:jc w:val="both"/>
              <w:rPr>
                <w:rFonts w:ascii="Times New Roman" w:eastAsia="Times New Roman" w:hAnsi="Times New Roman" w:cs="Times New Roman"/>
                <w:spacing w:val="-4"/>
                <w:sz w:val="24"/>
                <w:szCs w:val="24"/>
              </w:rPr>
            </w:pPr>
            <w:r w:rsidRPr="00714940">
              <w:rPr>
                <w:rFonts w:ascii="Times New Roman" w:eastAsia="Times New Roman" w:hAnsi="Times New Roman" w:cs="Times New Roman"/>
                <w:sz w:val="24"/>
                <w:szCs w:val="24"/>
                <w:lang w:eastAsia="ru-RU"/>
              </w:rPr>
              <w:t>- количество</w:t>
            </w:r>
            <w:r w:rsidRPr="00714940">
              <w:rPr>
                <w:rFonts w:ascii="Times New Roman" w:eastAsia="Times New Roman" w:hAnsi="Times New Roman" w:cs="Times New Roman"/>
                <w:spacing w:val="-4"/>
                <w:sz w:val="24"/>
                <w:szCs w:val="24"/>
              </w:rPr>
              <w:t xml:space="preserve"> творческих работников  учреждений культуры, получивших социальные выплаты</w:t>
            </w:r>
          </w:p>
          <w:p w:rsidR="00714940" w:rsidRPr="00714940" w:rsidRDefault="00714940" w:rsidP="00714940">
            <w:pPr>
              <w:spacing w:after="0" w:line="240" w:lineRule="auto"/>
              <w:ind w:left="-2"/>
              <w:jc w:val="both"/>
              <w:rPr>
                <w:rFonts w:ascii="Times New Roman" w:eastAsia="Times New Roman" w:hAnsi="Times New Roman" w:cs="Times New Roman"/>
                <w:spacing w:val="-4"/>
                <w:sz w:val="24"/>
                <w:szCs w:val="24"/>
              </w:rPr>
            </w:pPr>
            <w:r w:rsidRPr="00714940">
              <w:rPr>
                <w:rFonts w:ascii="Times New Roman" w:eastAsia="Times New Roman" w:hAnsi="Times New Roman" w:cs="Times New Roman"/>
                <w:spacing w:val="-4"/>
                <w:sz w:val="24"/>
                <w:szCs w:val="24"/>
              </w:rPr>
              <w:t xml:space="preserve"> </w:t>
            </w:r>
          </w:p>
        </w:tc>
      </w:tr>
      <w:tr w:rsidR="00714940" w:rsidRPr="00714940" w:rsidTr="00C30CF4">
        <w:tc>
          <w:tcPr>
            <w:tcW w:w="2494" w:type="dxa"/>
            <w:tcBorders>
              <w:top w:val="single" w:sz="4" w:space="0" w:color="auto"/>
              <w:left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Сроки реализации подпрограммы </w:t>
            </w:r>
          </w:p>
        </w:tc>
        <w:tc>
          <w:tcPr>
            <w:tcW w:w="7145" w:type="dxa"/>
            <w:tcBorders>
              <w:top w:val="single" w:sz="4" w:space="0" w:color="auto"/>
              <w:left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bidi="en-US"/>
              </w:rPr>
              <w:t>20</w:t>
            </w:r>
            <w:r w:rsidRPr="00714940">
              <w:rPr>
                <w:rFonts w:ascii="Times New Roman" w:eastAsia="Times New Roman" w:hAnsi="Times New Roman" w:cs="Times New Roman"/>
                <w:sz w:val="24"/>
                <w:szCs w:val="24"/>
                <w:lang w:eastAsia="ru-RU"/>
              </w:rPr>
              <w:t>20</w:t>
            </w:r>
            <w:r w:rsidRPr="00714940">
              <w:rPr>
                <w:rFonts w:ascii="Times New Roman" w:eastAsia="Times New Roman" w:hAnsi="Times New Roman" w:cs="Times New Roman"/>
                <w:sz w:val="24"/>
                <w:szCs w:val="24"/>
                <w:lang w:eastAsia="ru-RU" w:bidi="en-US"/>
              </w:rPr>
              <w:t xml:space="preserve"> – 202</w:t>
            </w:r>
            <w:r w:rsidRPr="00714940">
              <w:rPr>
                <w:rFonts w:ascii="Times New Roman" w:eastAsia="Times New Roman" w:hAnsi="Times New Roman" w:cs="Times New Roman"/>
                <w:sz w:val="24"/>
                <w:szCs w:val="24"/>
                <w:lang w:eastAsia="ru-RU"/>
              </w:rPr>
              <w:t>5</w:t>
            </w:r>
            <w:r w:rsidRPr="00714940">
              <w:rPr>
                <w:rFonts w:ascii="Times New Roman" w:eastAsia="Times New Roman" w:hAnsi="Times New Roman" w:cs="Times New Roman"/>
                <w:sz w:val="24"/>
                <w:szCs w:val="24"/>
                <w:lang w:eastAsia="ru-RU" w:bidi="en-US"/>
              </w:rPr>
              <w:t xml:space="preserve"> годы</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Ресурсное обеспечение подпрограммы </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714940">
              <w:rPr>
                <w:rFonts w:ascii="Times New Roman" w:eastAsia="Times New Roman" w:hAnsi="Times New Roman" w:cs="Times New Roman"/>
                <w:bCs/>
                <w:sz w:val="24"/>
                <w:szCs w:val="24"/>
                <w:lang w:eastAsia="ru-RU"/>
              </w:rPr>
              <w:t>См. Приложение №3 к МП «Развитие культуры Слободского района Кировской области» на 2020-2025 годы</w:t>
            </w:r>
          </w:p>
        </w:tc>
      </w:tr>
      <w:tr w:rsidR="00714940" w:rsidRPr="00714940" w:rsidTr="00C30CF4">
        <w:tc>
          <w:tcPr>
            <w:tcW w:w="2494"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145" w:type="dxa"/>
            <w:tcBorders>
              <w:top w:val="single" w:sz="4" w:space="0" w:color="auto"/>
              <w:left w:val="single" w:sz="4" w:space="0" w:color="auto"/>
              <w:bottom w:val="single" w:sz="4" w:space="0" w:color="auto"/>
              <w:right w:val="single" w:sz="4" w:space="0" w:color="auto"/>
            </w:tcBorders>
          </w:tcPr>
          <w:p w:rsidR="00714940" w:rsidRPr="00714940" w:rsidRDefault="00714940" w:rsidP="00714940">
            <w:pPr>
              <w:widowControl w:val="0"/>
              <w:tabs>
                <w:tab w:val="left" w:pos="270"/>
              </w:tabs>
              <w:autoSpaceDE w:val="0"/>
              <w:autoSpaceDN w:val="0"/>
              <w:adjustRightInd w:val="0"/>
              <w:spacing w:after="0" w:line="240" w:lineRule="auto"/>
              <w:outlineLvl w:val="2"/>
              <w:rPr>
                <w:rFonts w:ascii="Times New Roman" w:eastAsia="Times New Roman" w:hAnsi="Times New Roman" w:cs="Arial"/>
                <w:bCs/>
                <w:spacing w:val="-4"/>
                <w:sz w:val="24"/>
                <w:szCs w:val="24"/>
                <w:lang w:eastAsia="ru-RU"/>
              </w:rPr>
            </w:pPr>
            <w:r w:rsidRPr="00714940">
              <w:rPr>
                <w:rFonts w:ascii="Times New Roman" w:eastAsia="Times New Roman" w:hAnsi="Times New Roman" w:cs="Times New Roman"/>
                <w:bCs/>
                <w:sz w:val="24"/>
                <w:szCs w:val="24"/>
                <w:lang w:eastAsia="ru-RU"/>
              </w:rPr>
              <w:t>См. Приложение №1 к МП «Развитие культуры Слободского района Кировской области» на 2020-2025 годы</w:t>
            </w:r>
          </w:p>
        </w:tc>
      </w:tr>
    </w:tbl>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widowControl w:val="0"/>
        <w:numPr>
          <w:ilvl w:val="0"/>
          <w:numId w:val="14"/>
        </w:numPr>
        <w:autoSpaceDE w:val="0"/>
        <w:autoSpaceDN w:val="0"/>
        <w:adjustRightInd w:val="0"/>
        <w:spacing w:after="0" w:line="240" w:lineRule="auto"/>
        <w:jc w:val="both"/>
        <w:outlineLvl w:val="1"/>
        <w:rPr>
          <w:rFonts w:ascii="Times New Roman" w:eastAsia="Calibri" w:hAnsi="Times New Roman" w:cs="Times New Roman"/>
          <w:b/>
          <w:sz w:val="24"/>
          <w:szCs w:val="24"/>
          <w:lang w:bidi="en-US"/>
        </w:rPr>
      </w:pPr>
      <w:r w:rsidRPr="00714940">
        <w:rPr>
          <w:rFonts w:ascii="Times New Roman" w:eastAsia="Calibri" w:hAnsi="Times New Roman" w:cs="Times New Roman"/>
          <w:b/>
          <w:sz w:val="24"/>
          <w:szCs w:val="24"/>
          <w:lang w:bidi="en-US"/>
        </w:rPr>
        <w:t xml:space="preserve">Общая характеристика сферы реализации подпрограммы </w:t>
      </w:r>
      <w:r w:rsidRPr="00714940">
        <w:rPr>
          <w:rFonts w:ascii="Times New Roman" w:eastAsia="Times New Roman" w:hAnsi="Times New Roman" w:cs="Times New Roman"/>
          <w:b/>
          <w:sz w:val="24"/>
          <w:szCs w:val="24"/>
          <w:lang w:eastAsia="ru-RU"/>
        </w:rPr>
        <w:t>«Развитие кадрового потенциала отрасли  культуры  в  Слободском районе</w:t>
      </w:r>
      <w:r w:rsidRPr="00714940">
        <w:rPr>
          <w:rFonts w:ascii="Times New Roman" w:eastAsia="Calibri" w:hAnsi="Times New Roman" w:cs="Times New Roman"/>
          <w:b/>
          <w:sz w:val="24"/>
          <w:szCs w:val="24"/>
          <w:lang w:bidi="en-US"/>
        </w:rPr>
        <w:t>», в том числе формулировки основных проблем в указанной сфере и прогноз ее развития</w:t>
      </w:r>
    </w:p>
    <w:p w:rsidR="00714940" w:rsidRPr="00714940" w:rsidRDefault="00714940" w:rsidP="00714940">
      <w:pPr>
        <w:widowControl w:val="0"/>
        <w:autoSpaceDE w:val="0"/>
        <w:autoSpaceDN w:val="0"/>
        <w:adjustRightInd w:val="0"/>
        <w:spacing w:after="0" w:line="240" w:lineRule="auto"/>
        <w:ind w:left="993"/>
        <w:jc w:val="both"/>
        <w:outlineLvl w:val="1"/>
        <w:rPr>
          <w:rFonts w:ascii="Times New Roman" w:eastAsia="Calibri" w:hAnsi="Times New Roman" w:cs="Times New Roman"/>
          <w:b/>
          <w:sz w:val="24"/>
          <w:szCs w:val="24"/>
          <w:lang w:bidi="en-US"/>
        </w:rPr>
      </w:pPr>
    </w:p>
    <w:p w:rsidR="00714940" w:rsidRPr="00714940" w:rsidRDefault="00714940" w:rsidP="00714940">
      <w:pPr>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sz w:val="24"/>
          <w:szCs w:val="24"/>
          <w:lang w:eastAsia="ru-RU"/>
        </w:rPr>
        <w:t>Подпрограмма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w:t>
      </w:r>
      <w:r w:rsidRPr="00714940">
        <w:rPr>
          <w:rFonts w:ascii="Times New Roman" w:eastAsia="Times New Roman" w:hAnsi="Times New Roman" w:cs="Times New Roman"/>
          <w:color w:val="2D2D2D"/>
          <w:spacing w:val="2"/>
          <w:sz w:val="24"/>
          <w:szCs w:val="24"/>
          <w:shd w:val="clear" w:color="auto" w:fill="FFFFFF"/>
          <w:lang w:eastAsia="ru-RU"/>
        </w:rPr>
        <w:t xml:space="preserve"> определяет основные направления кадровой политики района  в сфере сохранения имеющегося кадрового состава специалистов в сфере культуры и  повышения квалификации руководителей и специалистов, а также подготовки кадрового резерва.</w:t>
      </w:r>
    </w:p>
    <w:p w:rsidR="00714940" w:rsidRPr="00714940" w:rsidRDefault="00714940" w:rsidP="00714940">
      <w:pPr>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Особое место занимает реализация направлений, ориентированных </w:t>
      </w:r>
      <w:r w:rsidRPr="00714940">
        <w:rPr>
          <w:rFonts w:ascii="Times New Roman" w:eastAsia="Times New Roman" w:hAnsi="Times New Roman" w:cs="Times New Roman"/>
          <w:color w:val="2D2D2D"/>
          <w:spacing w:val="2"/>
          <w:sz w:val="24"/>
          <w:szCs w:val="24"/>
          <w:shd w:val="clear" w:color="auto" w:fill="FFFFFF"/>
          <w:lang w:eastAsia="ru-RU"/>
        </w:rPr>
        <w:br/>
        <w:t xml:space="preserve">на осуществление мер, направленных на повышение социального статуса отдельных категорий граждан в сфере культуры.  </w:t>
      </w:r>
    </w:p>
    <w:p w:rsidR="00714940" w:rsidRPr="00714940" w:rsidRDefault="00714940" w:rsidP="00714940">
      <w:pPr>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В учреждениях  культуры  и дополнительного образования сферы культуры  Слободского района  работает более 200 человек .</w:t>
      </w:r>
    </w:p>
    <w:p w:rsidR="00714940" w:rsidRPr="00714940" w:rsidRDefault="00714940" w:rsidP="00714940">
      <w:pPr>
        <w:spacing w:after="0" w:line="360" w:lineRule="auto"/>
        <w:ind w:firstLine="708"/>
        <w:jc w:val="both"/>
        <w:rPr>
          <w:rFonts w:ascii="Times New Roman" w:eastAsia="Times New Roman" w:hAnsi="Times New Roman" w:cs="Times New Roman"/>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 При этом доля работников с высшим образованием </w:t>
      </w:r>
      <w:r w:rsidRPr="00714940">
        <w:rPr>
          <w:rFonts w:ascii="Times New Roman" w:eastAsia="Times New Roman" w:hAnsi="Times New Roman" w:cs="Times New Roman"/>
          <w:color w:val="2D2D2D"/>
          <w:spacing w:val="2"/>
          <w:sz w:val="24"/>
          <w:szCs w:val="24"/>
          <w:shd w:val="clear" w:color="auto" w:fill="FFFFFF"/>
          <w:lang w:eastAsia="ru-RU"/>
        </w:rPr>
        <w:br/>
        <w:t xml:space="preserve">от общего количества работников составляет 22%, со средним </w:t>
      </w:r>
      <w:r w:rsidRPr="00714940">
        <w:rPr>
          <w:rFonts w:ascii="Times New Roman" w:eastAsia="Times New Roman" w:hAnsi="Times New Roman" w:cs="Times New Roman"/>
          <w:spacing w:val="2"/>
          <w:sz w:val="24"/>
          <w:szCs w:val="24"/>
          <w:shd w:val="clear" w:color="auto" w:fill="FFFFFF"/>
          <w:lang w:eastAsia="ru-RU"/>
        </w:rPr>
        <w:t>специальным образованием – 34%.</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Анализ состояния дел в сфере работы с персоналом в учреждениях </w:t>
      </w:r>
      <w:r w:rsidRPr="00714940">
        <w:rPr>
          <w:rFonts w:ascii="Times New Roman" w:eastAsia="Times New Roman" w:hAnsi="Times New Roman" w:cs="Times New Roman"/>
          <w:color w:val="2D2D2D"/>
          <w:spacing w:val="2"/>
          <w:sz w:val="24"/>
          <w:szCs w:val="24"/>
          <w:shd w:val="clear" w:color="auto" w:fill="FFFFFF"/>
          <w:lang w:eastAsia="ru-RU"/>
        </w:rPr>
        <w:br/>
        <w:t xml:space="preserve">культуры, и кадрового потенциала показывает, что условия труда </w:t>
      </w:r>
      <w:r w:rsidRPr="00714940">
        <w:rPr>
          <w:rFonts w:ascii="Times New Roman" w:eastAsia="Times New Roman" w:hAnsi="Times New Roman" w:cs="Times New Roman"/>
          <w:color w:val="2D2D2D"/>
          <w:spacing w:val="2"/>
          <w:sz w:val="24"/>
          <w:szCs w:val="24"/>
          <w:shd w:val="clear" w:color="auto" w:fill="FFFFFF"/>
          <w:lang w:eastAsia="ru-RU"/>
        </w:rPr>
        <w:br/>
        <w:t xml:space="preserve">и невысокая заработная плата работников отрасли порождает проблему </w:t>
      </w:r>
      <w:r w:rsidRPr="00714940">
        <w:rPr>
          <w:rFonts w:ascii="Times New Roman" w:eastAsia="Times New Roman" w:hAnsi="Times New Roman" w:cs="Times New Roman"/>
          <w:color w:val="2D2D2D"/>
          <w:spacing w:val="2"/>
          <w:sz w:val="24"/>
          <w:szCs w:val="24"/>
          <w:shd w:val="clear" w:color="auto" w:fill="FFFFFF"/>
          <w:lang w:eastAsia="ru-RU"/>
        </w:rPr>
        <w:br/>
        <w:t>нехватки квалифицированных кадров.</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В целях социальной поддержки отдельных категорий граждан в сфере культуры и повышения привлекательности отрасли для молодых </w:t>
      </w:r>
      <w:r w:rsidRPr="00714940">
        <w:rPr>
          <w:rFonts w:ascii="Times New Roman" w:eastAsia="Times New Roman" w:hAnsi="Times New Roman" w:cs="Times New Roman"/>
          <w:color w:val="2D2D2D"/>
          <w:spacing w:val="2"/>
          <w:sz w:val="24"/>
          <w:szCs w:val="24"/>
          <w:shd w:val="clear" w:color="auto" w:fill="FFFFFF"/>
          <w:lang w:eastAsia="ru-RU"/>
        </w:rPr>
        <w:br/>
        <w:t>специалистов, в настоящее время  реализуется комплекс мер.</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 Идет планомерное увеличение уровня  средней  заработной платы специалистам в учреждениях культуры, на 01.01.2019 в учреждения культуры Слободского района уровень средней заработной платы </w:t>
      </w:r>
      <w:r w:rsidRPr="00714940">
        <w:rPr>
          <w:rFonts w:ascii="Times New Roman" w:eastAsia="Times New Roman" w:hAnsi="Times New Roman" w:cs="Times New Roman"/>
          <w:spacing w:val="2"/>
          <w:sz w:val="24"/>
          <w:szCs w:val="24"/>
          <w:shd w:val="clear" w:color="auto" w:fill="FFFFFF"/>
          <w:lang w:eastAsia="ru-RU"/>
        </w:rPr>
        <w:t>составил – 24774 рубля; по педагогическим работникам учреждений дополнительного образования  -29371,9 рублей.</w:t>
      </w:r>
    </w:p>
    <w:p w:rsidR="00714940" w:rsidRPr="00714940" w:rsidRDefault="00714940" w:rsidP="00714940">
      <w:pPr>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r w:rsidRPr="00714940">
        <w:rPr>
          <w:rFonts w:ascii="Times New Roman" w:eastAsia="Times New Roman" w:hAnsi="Times New Roman" w:cs="Times New Roman"/>
          <w:color w:val="2D2D2D"/>
          <w:spacing w:val="2"/>
          <w:sz w:val="24"/>
          <w:szCs w:val="24"/>
          <w:shd w:val="clear" w:color="auto" w:fill="FFFFFF"/>
          <w:lang w:eastAsia="ru-RU"/>
        </w:rPr>
        <w:t xml:space="preserve">В соответствии с Законом Кировской области от 03.11.2004 № 267-ЗО «О мере социальной поддержки отдельных категорий специалистов, </w:t>
      </w:r>
      <w:r w:rsidRPr="00714940">
        <w:rPr>
          <w:rFonts w:ascii="Times New Roman" w:eastAsia="Times New Roman" w:hAnsi="Times New Roman" w:cs="Times New Roman"/>
          <w:color w:val="2D2D2D"/>
          <w:spacing w:val="2"/>
          <w:sz w:val="24"/>
          <w:szCs w:val="24"/>
          <w:shd w:val="clear" w:color="auto" w:fill="FFFFFF"/>
          <w:lang w:eastAsia="ru-RU"/>
        </w:rPr>
        <w:br/>
        <w:t xml:space="preserve">проживающих в сельских населенных пунктах или поселках городского типа Кировской области» производится частичная компенсация расходов </w:t>
      </w:r>
      <w:r w:rsidRPr="00714940">
        <w:rPr>
          <w:rFonts w:ascii="Times New Roman" w:eastAsia="Times New Roman" w:hAnsi="Times New Roman" w:cs="Times New Roman"/>
          <w:color w:val="2D2D2D"/>
          <w:spacing w:val="2"/>
          <w:sz w:val="24"/>
          <w:szCs w:val="24"/>
          <w:shd w:val="clear" w:color="auto" w:fill="FFFFFF"/>
          <w:lang w:eastAsia="ru-RU"/>
        </w:rPr>
        <w:br/>
        <w:t xml:space="preserve">на оплату жилого помещения и коммунальных услуг в виде ежемесячной </w:t>
      </w:r>
      <w:r w:rsidRPr="00714940">
        <w:rPr>
          <w:rFonts w:ascii="Times New Roman" w:eastAsia="Times New Roman" w:hAnsi="Times New Roman" w:cs="Times New Roman"/>
          <w:color w:val="2D2D2D"/>
          <w:spacing w:val="2"/>
          <w:sz w:val="24"/>
          <w:szCs w:val="24"/>
          <w:shd w:val="clear" w:color="auto" w:fill="FFFFFF"/>
          <w:lang w:eastAsia="ru-RU"/>
        </w:rPr>
        <w:br/>
        <w:t>денежной выплаты работникам учреждений культуры.</w:t>
      </w:r>
    </w:p>
    <w:p w:rsidR="00714940" w:rsidRPr="00714940" w:rsidRDefault="00714940" w:rsidP="00714940">
      <w:pPr>
        <w:spacing w:after="0" w:line="360" w:lineRule="auto"/>
        <w:ind w:firstLine="708"/>
        <w:jc w:val="both"/>
        <w:rPr>
          <w:rFonts w:ascii="Times New Roman" w:eastAsia="Times New Roman" w:hAnsi="Times New Roman" w:cs="Times New Roman"/>
          <w:spacing w:val="2"/>
          <w:sz w:val="24"/>
          <w:szCs w:val="24"/>
          <w:lang w:eastAsia="ru-RU"/>
        </w:rPr>
      </w:pPr>
      <w:r w:rsidRPr="00714940">
        <w:rPr>
          <w:rFonts w:ascii="Times New Roman" w:eastAsia="Times New Roman" w:hAnsi="Times New Roman" w:cs="Times New Roman"/>
          <w:spacing w:val="2"/>
          <w:sz w:val="24"/>
          <w:szCs w:val="24"/>
          <w:lang w:eastAsia="ru-RU"/>
        </w:rPr>
        <w:t xml:space="preserve">Несмотря на то, что в последнее время наметилась устойчивая </w:t>
      </w:r>
      <w:r w:rsidRPr="00714940">
        <w:rPr>
          <w:rFonts w:ascii="Times New Roman" w:eastAsia="Times New Roman" w:hAnsi="Times New Roman" w:cs="Times New Roman"/>
          <w:spacing w:val="2"/>
          <w:sz w:val="24"/>
          <w:szCs w:val="24"/>
          <w:lang w:eastAsia="ru-RU"/>
        </w:rPr>
        <w:br/>
        <w:t xml:space="preserve">тенденция  профессионального развития персонала через различные формы обучения, одной из основных проблем в сфере культуры </w:t>
      </w:r>
      <w:r w:rsidRPr="00714940">
        <w:rPr>
          <w:rFonts w:ascii="Times New Roman" w:eastAsia="Times New Roman" w:hAnsi="Times New Roman" w:cs="Times New Roman"/>
          <w:spacing w:val="2"/>
          <w:sz w:val="24"/>
          <w:szCs w:val="24"/>
          <w:lang w:eastAsia="ru-RU"/>
        </w:rPr>
        <w:br/>
        <w:t>района  является нехватка квалифицированных кадров. Особенно остро данная проблема стоит в библиотечной отрасли, например в  сельских библиотеках нет специалистов с высшим библиотечным образованием.  Не все специалисты отрасли, имеющие среднее специальное образование имеют профильное.</w:t>
      </w:r>
    </w:p>
    <w:p w:rsidR="00714940" w:rsidRPr="00714940" w:rsidRDefault="00714940" w:rsidP="00714940">
      <w:pPr>
        <w:spacing w:after="0" w:line="360" w:lineRule="auto"/>
        <w:ind w:firstLine="708"/>
        <w:jc w:val="both"/>
        <w:rPr>
          <w:rFonts w:ascii="Times New Roman" w:eastAsia="Times New Roman" w:hAnsi="Times New Roman" w:cs="Times New Roman"/>
          <w:spacing w:val="2"/>
          <w:sz w:val="24"/>
          <w:szCs w:val="24"/>
          <w:shd w:val="clear" w:color="auto" w:fill="FFFFFF"/>
          <w:lang w:eastAsia="ru-RU"/>
        </w:rPr>
      </w:pPr>
      <w:r w:rsidRPr="00714940">
        <w:rPr>
          <w:rFonts w:ascii="Times New Roman" w:eastAsia="Times New Roman" w:hAnsi="Times New Roman" w:cs="Times New Roman"/>
          <w:spacing w:val="2"/>
          <w:sz w:val="24"/>
          <w:szCs w:val="24"/>
          <w:lang w:eastAsia="ru-RU"/>
        </w:rPr>
        <w:t>Реализация настоящей Подпрограммы позволит решить задачу по выравниванию профессионального уровня кадрового потенциала отрасли.</w:t>
      </w:r>
    </w:p>
    <w:p w:rsidR="00714940" w:rsidRPr="00714940" w:rsidRDefault="00714940" w:rsidP="00714940">
      <w:pPr>
        <w:spacing w:after="0" w:line="360" w:lineRule="auto"/>
        <w:ind w:firstLine="708"/>
        <w:jc w:val="both"/>
        <w:rPr>
          <w:rFonts w:ascii="Times New Roman" w:eastAsia="Times New Roman" w:hAnsi="Times New Roman" w:cs="Times New Roman"/>
          <w:color w:val="2D2D2D"/>
          <w:spacing w:val="2"/>
          <w:sz w:val="24"/>
          <w:szCs w:val="24"/>
          <w:shd w:val="clear" w:color="auto" w:fill="FFFFFF"/>
          <w:lang w:eastAsia="ru-RU"/>
        </w:rPr>
      </w:pPr>
    </w:p>
    <w:p w:rsidR="00714940" w:rsidRPr="00714940" w:rsidRDefault="00714940" w:rsidP="00714940">
      <w:pPr>
        <w:widowControl w:val="0"/>
        <w:numPr>
          <w:ilvl w:val="0"/>
          <w:numId w:val="14"/>
        </w:numPr>
        <w:autoSpaceDE w:val="0"/>
        <w:autoSpaceDN w:val="0"/>
        <w:adjustRightInd w:val="0"/>
        <w:spacing w:after="0" w:line="240" w:lineRule="auto"/>
        <w:ind w:left="993" w:hanging="285"/>
        <w:jc w:val="both"/>
        <w:outlineLvl w:val="1"/>
        <w:rPr>
          <w:rFonts w:ascii="Times New Roman" w:eastAsia="Times New Roman" w:hAnsi="Times New Roman" w:cs="Times New Roman"/>
          <w:b/>
          <w:sz w:val="24"/>
          <w:szCs w:val="24"/>
          <w:lang w:eastAsia="ru-RU"/>
        </w:rPr>
      </w:pPr>
      <w:r w:rsidRPr="00714940">
        <w:rPr>
          <w:rFonts w:ascii="Times New Roman" w:eastAsia="Times New Roman" w:hAnsi="Times New Roman" w:cs="Times New Roman"/>
          <w:b/>
          <w:sz w:val="24"/>
          <w:szCs w:val="24"/>
          <w:lang w:eastAsia="ru-RU"/>
        </w:rPr>
        <w:t>Приоритеты государственной политики в сфере реализации подпрограммы «Развитие кадрового потенциала отрасли  культуры  в  Слободском районе</w:t>
      </w:r>
      <w:r w:rsidRPr="00714940">
        <w:rPr>
          <w:rFonts w:ascii="Times New Roman" w:eastAsia="Calibri" w:hAnsi="Times New Roman" w:cs="Times New Roman"/>
          <w:b/>
          <w:sz w:val="24"/>
          <w:szCs w:val="24"/>
          <w:lang w:bidi="en-US"/>
        </w:rPr>
        <w:t>»</w:t>
      </w:r>
      <w:r w:rsidRPr="00714940">
        <w:rPr>
          <w:rFonts w:ascii="Times New Roman" w:eastAsia="Times New Roman" w:hAnsi="Times New Roman" w:cs="Times New Roman"/>
          <w:b/>
          <w:sz w:val="24"/>
          <w:szCs w:val="24"/>
          <w:lang w:eastAsia="ru-RU"/>
        </w:rPr>
        <w:t xml:space="preserve"> , цели, задачи, целевые показатели эффективности реализации подпрограммы, описание сроков реализации подпрограммы.</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p>
    <w:p w:rsidR="00714940" w:rsidRPr="00714940" w:rsidRDefault="00714940" w:rsidP="00714940">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Приоритеты  в сфере реализации подпрограммы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w:t>
      </w:r>
      <w:r w:rsidRPr="00714940">
        <w:rPr>
          <w:rFonts w:ascii="Times New Roman" w:eastAsia="Times New Roman" w:hAnsi="Times New Roman" w:cs="Times New Roman"/>
          <w:b/>
          <w:sz w:val="24"/>
          <w:szCs w:val="24"/>
          <w:lang w:eastAsia="ru-RU"/>
        </w:rPr>
        <w:t xml:space="preserve"> </w:t>
      </w:r>
      <w:r w:rsidRPr="00714940">
        <w:rPr>
          <w:rFonts w:ascii="Times New Roman" w:eastAsia="Times New Roman" w:hAnsi="Times New Roman" w:cs="Times New Roman"/>
          <w:sz w:val="24"/>
          <w:szCs w:val="24"/>
          <w:lang w:eastAsia="ru-RU"/>
        </w:rPr>
        <w:t xml:space="preserve"> сформированы на основе положений: </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Закона Российской Федерации от 09.10.1992 № 3612-1 «Основы законодательства Российской Федерации о культуре»;</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Указа Президента Российской Федерации от 24.12.2014 № 808 «Об утверждении Основ государственной культурной политики»;</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Стратегии государственной культурной политики на период </w:t>
      </w:r>
      <w:r w:rsidRPr="00714940">
        <w:rPr>
          <w:rFonts w:ascii="Times New Roman" w:eastAsia="Times New Roman" w:hAnsi="Times New Roman" w:cs="Times New Roman"/>
          <w:sz w:val="24"/>
          <w:szCs w:val="24"/>
          <w:lang w:eastAsia="ru-RU"/>
        </w:rPr>
        <w:br/>
        <w:t>до 2030 года, утвержденной распоряжением Правительства Российской Федерации от 29.02.2016 № 326-р;</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04.09.2014 </w:t>
      </w:r>
      <w:r w:rsidRPr="00714940">
        <w:rPr>
          <w:rFonts w:ascii="Times New Roman" w:eastAsia="Times New Roman" w:hAnsi="Times New Roman" w:cs="Times New Roman"/>
          <w:sz w:val="24"/>
          <w:szCs w:val="24"/>
          <w:lang w:eastAsia="ru-RU"/>
        </w:rPr>
        <w:br/>
        <w:t>№  1726-р;</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закона Кировской области от 28.12.2005 № 395-ЗО «О культуре»;</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закона Кировской области от 14.10.2013 № 320-ЗО «Об образовании в Кировской области»;</w:t>
      </w:r>
    </w:p>
    <w:p w:rsidR="00714940" w:rsidRPr="00714940" w:rsidRDefault="00714940" w:rsidP="00714940">
      <w:pPr>
        <w:spacing w:after="0" w:line="360" w:lineRule="auto"/>
        <w:jc w:val="both"/>
        <w:rPr>
          <w:rFonts w:ascii="Times New Roman" w:eastAsia="Calibri" w:hAnsi="Times New Roman" w:cs="Times New Roman"/>
          <w:color w:val="FF0000"/>
          <w:spacing w:val="2"/>
          <w:sz w:val="24"/>
          <w:szCs w:val="24"/>
          <w:shd w:val="clear" w:color="auto" w:fill="FFFFFF"/>
        </w:rPr>
      </w:pPr>
      <w:r w:rsidRPr="00714940">
        <w:rPr>
          <w:rFonts w:ascii="Times New Roman" w:eastAsia="Times New Roman" w:hAnsi="Times New Roman" w:cs="Times New Roman"/>
          <w:color w:val="31849B"/>
          <w:sz w:val="24"/>
          <w:szCs w:val="24"/>
        </w:rPr>
        <w:t xml:space="preserve">          </w:t>
      </w:r>
      <w:r w:rsidRPr="00714940">
        <w:rPr>
          <w:rFonts w:ascii="Times New Roman" w:eastAsia="Times New Roman" w:hAnsi="Times New Roman" w:cs="Times New Roman"/>
          <w:color w:val="FF0000"/>
          <w:sz w:val="24"/>
          <w:szCs w:val="24"/>
        </w:rPr>
        <w:t>Государственная программа Кировской области «Развитие культуры» на 2020 – 2024 годы»</w:t>
      </w:r>
    </w:p>
    <w:p w:rsidR="00714940" w:rsidRPr="00714940" w:rsidRDefault="00714940" w:rsidP="00714940">
      <w:pPr>
        <w:spacing w:after="0" w:line="360" w:lineRule="auto"/>
        <w:jc w:val="both"/>
        <w:rPr>
          <w:rFonts w:ascii="Times New Roman" w:eastAsia="Times New Roman" w:hAnsi="Times New Roman" w:cs="Times New Roman"/>
          <w:b/>
          <w:bCs/>
          <w:sz w:val="24"/>
          <w:szCs w:val="24"/>
        </w:rPr>
      </w:pPr>
      <w:r w:rsidRPr="00714940">
        <w:rPr>
          <w:rFonts w:ascii="Times New Roman" w:eastAsia="Calibri" w:hAnsi="Times New Roman" w:cs="Times New Roman"/>
          <w:sz w:val="24"/>
          <w:szCs w:val="24"/>
        </w:rPr>
        <w:t xml:space="preserve">        Стратегией социально-экономического развития  Слободского муниципального района Кировской области на период до 2035 годы, утвержденной  решением Слободской районной Думы от 20.02.2019 № 35/350</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Целью подпрограммы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w:t>
      </w:r>
      <w:r w:rsidRPr="00714940">
        <w:rPr>
          <w:rFonts w:ascii="Times New Roman" w:eastAsia="Times New Roman" w:hAnsi="Times New Roman" w:cs="Times New Roman"/>
          <w:sz w:val="24"/>
          <w:szCs w:val="24"/>
          <w:lang w:eastAsia="ru-RU"/>
        </w:rPr>
        <w:t xml:space="preserve">  является сохранение и развитие кадрового потенциала сферы культуры.</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Для достижения указанной цели требуется решение следующей задачи: </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-создание условий для сохранения и  привлечения  квалифицированных кадров.</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Целевым показателем эффективности подпрограммы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 xml:space="preserve">» </w:t>
      </w:r>
      <w:r w:rsidRPr="00714940">
        <w:rPr>
          <w:rFonts w:ascii="Times New Roman" w:eastAsia="Times New Roman" w:hAnsi="Times New Roman" w:cs="Times New Roman"/>
          <w:sz w:val="24"/>
          <w:szCs w:val="24"/>
          <w:lang w:eastAsia="ru-RU"/>
        </w:rPr>
        <w:t>будет являться :</w:t>
      </w:r>
    </w:p>
    <w:p w:rsidR="00714940" w:rsidRPr="00714940" w:rsidRDefault="00714940" w:rsidP="0071494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14940">
        <w:rPr>
          <w:rFonts w:ascii="Times New Roman" w:eastAsia="Times New Roman" w:hAnsi="Times New Roman" w:cs="Times New Roman"/>
          <w:spacing w:val="-4"/>
          <w:sz w:val="24"/>
          <w:szCs w:val="24"/>
          <w:lang w:eastAsia="ru-RU"/>
        </w:rPr>
        <w:t xml:space="preserve"> -выполнение уровня среднемесячной заработной платы работников культуры и доп. образования в сфере культуры, установленной Соглашением</w:t>
      </w:r>
    </w:p>
    <w:p w:rsidR="00714940" w:rsidRPr="00714940" w:rsidRDefault="00714940" w:rsidP="00714940">
      <w:pPr>
        <w:spacing w:after="0" w:line="240" w:lineRule="auto"/>
        <w:ind w:left="-2"/>
        <w:jc w:val="both"/>
        <w:rPr>
          <w:rFonts w:ascii="Times New Roman" w:eastAsia="Times New Roman" w:hAnsi="Times New Roman" w:cs="Times New Roman"/>
          <w:spacing w:val="-4"/>
          <w:sz w:val="24"/>
          <w:szCs w:val="24"/>
        </w:rPr>
      </w:pPr>
    </w:p>
    <w:p w:rsidR="00714940" w:rsidRPr="00714940" w:rsidRDefault="00714940" w:rsidP="00714940">
      <w:pPr>
        <w:spacing w:after="0" w:line="240" w:lineRule="auto"/>
        <w:ind w:left="-2"/>
        <w:jc w:val="both"/>
        <w:rPr>
          <w:rFonts w:ascii="Times New Roman" w:eastAsia="Times New Roman" w:hAnsi="Times New Roman" w:cs="Times New Roman"/>
          <w:spacing w:val="-4"/>
          <w:sz w:val="24"/>
          <w:szCs w:val="24"/>
        </w:rPr>
      </w:pPr>
      <w:r w:rsidRPr="00714940">
        <w:rPr>
          <w:rFonts w:ascii="Times New Roman" w:eastAsia="Times New Roman" w:hAnsi="Times New Roman" w:cs="Times New Roman"/>
          <w:spacing w:val="-4"/>
          <w:sz w:val="24"/>
          <w:szCs w:val="24"/>
        </w:rPr>
        <w:t xml:space="preserve">  - количество творческих работников  учреждений культуры, получивших социальные выплаты</w:t>
      </w:r>
    </w:p>
    <w:p w:rsidR="00714940" w:rsidRPr="00714940" w:rsidRDefault="00714940" w:rsidP="00714940">
      <w:pPr>
        <w:spacing w:after="0" w:line="240" w:lineRule="auto"/>
        <w:ind w:left="-2"/>
        <w:jc w:val="both"/>
        <w:rPr>
          <w:rFonts w:ascii="Times New Roman" w:eastAsia="Times New Roman" w:hAnsi="Times New Roman" w:cs="Times New Roman"/>
          <w:spacing w:val="-4"/>
          <w:sz w:val="24"/>
          <w:szCs w:val="24"/>
        </w:rPr>
      </w:pPr>
      <w:r w:rsidRPr="00714940">
        <w:rPr>
          <w:rFonts w:ascii="Times New Roman" w:eastAsia="Times New Roman" w:hAnsi="Times New Roman" w:cs="Times New Roman"/>
          <w:spacing w:val="-4"/>
          <w:sz w:val="24"/>
          <w:szCs w:val="24"/>
        </w:rPr>
        <w:t xml:space="preserve"> </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Сведения о целевых показателях эффективности реализации подпрограммы «Кадровое обеспечение сферы культуры» приведены в приложении </w:t>
      </w:r>
      <w:r w:rsidRPr="00714940">
        <w:rPr>
          <w:rFonts w:ascii="Times New Roman" w:eastAsia="Times New Roman" w:hAnsi="Times New Roman" w:cs="Times New Roman"/>
          <w:sz w:val="24"/>
          <w:szCs w:val="24"/>
          <w:lang w:eastAsia="ru-RU"/>
        </w:rPr>
        <w:br/>
        <w:t>№ 1.</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Методика расчета значений  целевых  показателей эффективности реализации подпрограммы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 xml:space="preserve">» </w:t>
      </w:r>
      <w:r w:rsidRPr="00714940">
        <w:rPr>
          <w:rFonts w:ascii="Times New Roman" w:eastAsia="Times New Roman" w:hAnsi="Times New Roman" w:cs="Times New Roman"/>
          <w:sz w:val="24"/>
          <w:szCs w:val="24"/>
          <w:lang w:eastAsia="ru-RU"/>
        </w:rPr>
        <w:t xml:space="preserve">  приведена в приложении № 2.</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Срок реализации подпрограммы «Развитие кадрового потенциала отрасли  культуры  в  Слободском районе</w:t>
      </w:r>
      <w:r w:rsidRPr="00714940">
        <w:rPr>
          <w:rFonts w:ascii="Times New Roman" w:eastAsia="Calibri" w:hAnsi="Times New Roman" w:cs="Times New Roman"/>
          <w:sz w:val="24"/>
          <w:szCs w:val="24"/>
          <w:lang w:bidi="en-US"/>
        </w:rPr>
        <w:t>»</w:t>
      </w:r>
      <w:r w:rsidRPr="00714940">
        <w:rPr>
          <w:rFonts w:ascii="Times New Roman" w:eastAsia="Times New Roman" w:hAnsi="Times New Roman" w:cs="Times New Roman"/>
          <w:sz w:val="24"/>
          <w:szCs w:val="24"/>
          <w:lang w:eastAsia="ru-RU"/>
        </w:rPr>
        <w:t>: 2020 – 2025 годы.</w:t>
      </w:r>
    </w:p>
    <w:p w:rsidR="00714940" w:rsidRPr="00714940" w:rsidRDefault="00714940" w:rsidP="00714940">
      <w:pPr>
        <w:widowControl w:val="0"/>
        <w:numPr>
          <w:ilvl w:val="0"/>
          <w:numId w:val="14"/>
        </w:numPr>
        <w:autoSpaceDE w:val="0"/>
        <w:autoSpaceDN w:val="0"/>
        <w:adjustRightInd w:val="0"/>
        <w:spacing w:after="0" w:line="240" w:lineRule="auto"/>
        <w:ind w:left="993" w:hanging="284"/>
        <w:jc w:val="both"/>
        <w:outlineLvl w:val="1"/>
        <w:rPr>
          <w:rFonts w:ascii="Times New Roman" w:eastAsia="Times New Roman" w:hAnsi="Times New Roman" w:cs="Times New Roman"/>
          <w:b/>
          <w:sz w:val="24"/>
          <w:szCs w:val="24"/>
          <w:lang w:eastAsia="ru-RU"/>
        </w:rPr>
      </w:pPr>
      <w:r w:rsidRPr="00714940">
        <w:rPr>
          <w:rFonts w:ascii="Times New Roman" w:eastAsia="Times New Roman" w:hAnsi="Times New Roman" w:cs="Times New Roman"/>
          <w:b/>
          <w:sz w:val="24"/>
          <w:szCs w:val="24"/>
          <w:lang w:eastAsia="ru-RU"/>
        </w:rPr>
        <w:t>Обобщенная характеристика отдельных мероприятий подпрограммы «Развитие кадрового потенциала отрасли  культуры  в  Слободском районе</w:t>
      </w:r>
      <w:r w:rsidRPr="00714940">
        <w:rPr>
          <w:rFonts w:ascii="Times New Roman" w:eastAsia="Calibri" w:hAnsi="Times New Roman" w:cs="Times New Roman"/>
          <w:b/>
          <w:sz w:val="24"/>
          <w:szCs w:val="24"/>
          <w:lang w:bidi="en-US"/>
        </w:rPr>
        <w:t>»</w:t>
      </w:r>
    </w:p>
    <w:p w:rsidR="00714940" w:rsidRPr="00714940" w:rsidRDefault="00714940" w:rsidP="00714940">
      <w:pPr>
        <w:spacing w:after="0" w:line="360" w:lineRule="auto"/>
        <w:jc w:val="both"/>
        <w:rPr>
          <w:rFonts w:ascii="Times New Roman" w:eastAsia="Times New Roman" w:hAnsi="Times New Roman" w:cs="Times New Roman"/>
          <w:sz w:val="24"/>
          <w:szCs w:val="24"/>
          <w:lang w:eastAsia="ru-RU"/>
        </w:rPr>
      </w:pP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 Подпрограмма  «Развитие кадрового потенциала отрасли культуры в Слободском районе» направлена  на решение задачи  «Создание условий для сохранения  и привлечения  квалифицированных кадров». В рамках подпрограммы обеспечивается уровень средней заработной платы работников культуры Слободского района, в том счет предоставления областных субсидий.</w:t>
      </w:r>
    </w:p>
    <w:p w:rsidR="00714940" w:rsidRPr="00714940" w:rsidRDefault="00714940" w:rsidP="00714940">
      <w:pPr>
        <w:widowControl w:val="0"/>
        <w:autoSpaceDE w:val="0"/>
        <w:autoSpaceDN w:val="0"/>
        <w:adjustRightInd w:val="0"/>
        <w:spacing w:after="0" w:line="360" w:lineRule="auto"/>
        <w:ind w:firstLine="720"/>
        <w:jc w:val="both"/>
        <w:rPr>
          <w:rFonts w:ascii="Times New Roman" w:eastAsia="Times New Roman" w:hAnsi="Times New Roman" w:cs="Arial"/>
          <w:spacing w:val="-4"/>
          <w:sz w:val="24"/>
          <w:szCs w:val="24"/>
          <w:lang w:eastAsia="ru-RU"/>
        </w:rPr>
      </w:pPr>
      <w:r w:rsidRPr="00714940">
        <w:rPr>
          <w:rFonts w:ascii="Times New Roman" w:eastAsia="Calibri" w:hAnsi="Times New Roman" w:cs="Arial"/>
          <w:b/>
          <w:sz w:val="24"/>
          <w:szCs w:val="24"/>
          <w:lang w:eastAsia="ru-RU" w:bidi="en-US"/>
        </w:rPr>
        <w:t>Выполнения целевого показателя  по</w:t>
      </w:r>
      <w:r w:rsidRPr="00714940">
        <w:rPr>
          <w:rFonts w:ascii="Times New Roman" w:eastAsia="Times New Roman" w:hAnsi="Times New Roman" w:cs="Arial"/>
          <w:spacing w:val="-4"/>
          <w:sz w:val="24"/>
          <w:szCs w:val="24"/>
          <w:lang w:eastAsia="ru-RU"/>
        </w:rPr>
        <w:t xml:space="preserve"> уровню среднемесячной заработной платы работников культуры и доп. образования в сфере культуры </w:t>
      </w:r>
      <w:r w:rsidRPr="00714940">
        <w:rPr>
          <w:rFonts w:ascii="Times New Roman" w:eastAsia="Times New Roman" w:hAnsi="Times New Roman" w:cs="Arial"/>
          <w:sz w:val="24"/>
          <w:szCs w:val="24"/>
          <w:lang w:eastAsia="ru-RU"/>
        </w:rPr>
        <w:t xml:space="preserve"> подпрограммы </w:t>
      </w:r>
      <w:r w:rsidRPr="00714940">
        <w:rPr>
          <w:rFonts w:ascii="Times New Roman" w:eastAsia="Calibri" w:hAnsi="Times New Roman" w:cs="Arial"/>
          <w:sz w:val="24"/>
          <w:szCs w:val="24"/>
          <w:lang w:eastAsia="ru-RU" w:bidi="en-US"/>
        </w:rPr>
        <w:t>«Развитие кадрового потенциала отрасли культуры в Слободском районе»  осуществляется на основе соглашения  между администрацией Слободского района и Министерством культуры Кировской области, а так же Соглашением между администрацией Слободского района и  администрациями сельских поселений.</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Целевой показатель ,характеризующий эффективность выполнения подпрограммы:</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Выполнение уровня средней заработной платы по отрасли культуры Слободского района, установленной соглашением между Министерством культуры Кировской области и администрацией  Слободского района  -100 %</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На решение задачи  «Создание условий для сохранения  и привлечения  квалифицированных кадров»  в рамках подпрограммы  направлена реализация  </w:t>
      </w:r>
      <w:r w:rsidRPr="00714940">
        <w:rPr>
          <w:rFonts w:ascii="Times New Roman" w:eastAsia="Times New Roman" w:hAnsi="Times New Roman" w:cs="Times New Roman"/>
          <w:b/>
          <w:sz w:val="24"/>
          <w:szCs w:val="24"/>
          <w:lang w:eastAsia="ru-RU"/>
        </w:rPr>
        <w:t>отдельного мероприятия</w:t>
      </w:r>
      <w:r w:rsidRPr="00714940">
        <w:rPr>
          <w:rFonts w:ascii="Times New Roman" w:eastAsia="Times New Roman" w:hAnsi="Times New Roman" w:cs="Times New Roman"/>
          <w:sz w:val="24"/>
          <w:szCs w:val="24"/>
          <w:lang w:eastAsia="ru-RU"/>
        </w:rPr>
        <w:t>:</w:t>
      </w:r>
    </w:p>
    <w:p w:rsidR="00714940" w:rsidRPr="00714940" w:rsidRDefault="00714940" w:rsidP="00714940">
      <w:pPr>
        <w:spacing w:after="0" w:line="36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          - реализация мер социальной поддержки отдельных категорий граждан в сфере культуры;</w:t>
      </w:r>
    </w:p>
    <w:p w:rsidR="00714940" w:rsidRPr="00714940" w:rsidRDefault="00714940" w:rsidP="00714940">
      <w:pPr>
        <w:spacing w:after="0" w:line="36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 В рамках отдельного мероприятия «Реализация мер социальной поддержки отдельных категорий граждан в сфере культуры» планируется предоставление: </w:t>
      </w:r>
    </w:p>
    <w:p w:rsidR="00714940" w:rsidRPr="00714940" w:rsidRDefault="00714940" w:rsidP="00714940">
      <w:pPr>
        <w:tabs>
          <w:tab w:val="left" w:pos="1530"/>
        </w:tabs>
        <w:spacing w:after="0" w:line="360" w:lineRule="auto"/>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ab/>
        <w:t xml:space="preserve">социальных выплат работникам  областных государственных учреждений, предусмотренных Законом Кировской области от 03.11.2004 № 267-ЗО «О мерах социальной поддержки отдельных категорий специалистов, работающих, вышедших на пенсию и проживающих в сельских населенных пунктах, или поселках городского типа Кировской области».  </w:t>
      </w:r>
    </w:p>
    <w:p w:rsidR="00714940" w:rsidRPr="00714940" w:rsidRDefault="00714940" w:rsidP="00714940">
      <w:pPr>
        <w:tabs>
          <w:tab w:val="left" w:pos="1530"/>
        </w:tabs>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Целевой показатель ,характеризующий эффективность выполнения отдельного мероприятия</w:t>
      </w:r>
    </w:p>
    <w:p w:rsidR="00714940" w:rsidRPr="00714940" w:rsidRDefault="00714940" w:rsidP="00714940">
      <w:pPr>
        <w:tabs>
          <w:tab w:val="left" w:pos="1530"/>
        </w:tabs>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количество специалистов сферы культуры, получающих социальные  выплаты</w:t>
      </w:r>
    </w:p>
    <w:p w:rsidR="00714940" w:rsidRPr="00714940" w:rsidRDefault="00714940" w:rsidP="00714940">
      <w:pPr>
        <w:widowControl w:val="0"/>
        <w:autoSpaceDE w:val="0"/>
        <w:autoSpaceDN w:val="0"/>
        <w:adjustRightInd w:val="0"/>
        <w:spacing w:after="0" w:line="240" w:lineRule="auto"/>
        <w:ind w:left="709"/>
        <w:jc w:val="both"/>
        <w:outlineLvl w:val="1"/>
        <w:rPr>
          <w:rFonts w:ascii="Times New Roman" w:eastAsia="Calibri" w:hAnsi="Times New Roman" w:cs="Times New Roman"/>
          <w:b/>
          <w:sz w:val="24"/>
          <w:szCs w:val="24"/>
          <w:lang w:bidi="en-US"/>
        </w:rPr>
      </w:pPr>
      <w:r w:rsidRPr="00714940">
        <w:rPr>
          <w:rFonts w:ascii="Times New Roman" w:eastAsia="Calibri" w:hAnsi="Times New Roman" w:cs="Times New Roman"/>
          <w:b/>
          <w:sz w:val="24"/>
          <w:szCs w:val="24"/>
          <w:lang w:bidi="en-US"/>
        </w:rPr>
        <w:t xml:space="preserve">4. Ресурсное обеспечение подпрограммы «Развитие кадрового потенциала отрасли  культуры  в  Слободском районе» </w:t>
      </w: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14940" w:rsidRPr="00714940"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Ресурсное обеспечение подпрограммы </w:t>
      </w:r>
      <w:r w:rsidRPr="00714940">
        <w:rPr>
          <w:rFonts w:ascii="Times New Roman" w:eastAsia="Calibri" w:hAnsi="Times New Roman" w:cs="Times New Roman"/>
          <w:sz w:val="24"/>
          <w:szCs w:val="24"/>
          <w:lang w:bidi="en-US"/>
        </w:rPr>
        <w:t>«Развитие кадрового потенциала отрасли  культуры  в  Слободском районе»</w:t>
      </w:r>
      <w:r w:rsidRPr="00714940">
        <w:rPr>
          <w:rFonts w:ascii="Times New Roman" w:eastAsia="Calibri" w:hAnsi="Times New Roman" w:cs="Times New Roman"/>
          <w:b/>
          <w:sz w:val="24"/>
          <w:szCs w:val="24"/>
          <w:lang w:bidi="en-US"/>
        </w:rPr>
        <w:t xml:space="preserve">  </w:t>
      </w:r>
      <w:r w:rsidRPr="00714940">
        <w:rPr>
          <w:rFonts w:ascii="Times New Roman" w:eastAsia="Times New Roman" w:hAnsi="Times New Roman" w:cs="Times New Roman"/>
          <w:sz w:val="24"/>
          <w:szCs w:val="24"/>
          <w:lang w:eastAsia="ru-RU"/>
        </w:rPr>
        <w:t xml:space="preserve">  представлено в приложении № 3.</w:t>
      </w: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widowControl w:val="0"/>
        <w:autoSpaceDE w:val="0"/>
        <w:autoSpaceDN w:val="0"/>
        <w:adjustRightInd w:val="0"/>
        <w:spacing w:after="0" w:line="240" w:lineRule="auto"/>
        <w:ind w:left="993" w:hanging="284"/>
        <w:jc w:val="both"/>
        <w:outlineLvl w:val="1"/>
        <w:rPr>
          <w:rFonts w:ascii="Times New Roman" w:eastAsia="Calibri" w:hAnsi="Times New Roman" w:cs="Times New Roman"/>
          <w:b/>
          <w:sz w:val="24"/>
          <w:szCs w:val="24"/>
          <w:lang w:bidi="en-US"/>
        </w:rPr>
      </w:pPr>
      <w:r w:rsidRPr="00714940">
        <w:rPr>
          <w:rFonts w:ascii="Times New Roman" w:eastAsia="Calibri" w:hAnsi="Times New Roman" w:cs="Times New Roman"/>
          <w:b/>
          <w:sz w:val="24"/>
          <w:szCs w:val="24"/>
          <w:lang w:bidi="en-US"/>
        </w:rPr>
        <w:t>5. Анализ рисков реализации подпрограммы «Развитие кадрового потенциала отрасли культуры в Слободском районе» и описание мер управления рисками</w:t>
      </w:r>
    </w:p>
    <w:p w:rsidR="00714940" w:rsidRPr="00714940" w:rsidRDefault="00714940" w:rsidP="00714940">
      <w:pPr>
        <w:spacing w:after="0" w:line="240" w:lineRule="auto"/>
        <w:rPr>
          <w:rFonts w:ascii="Times New Roman" w:eastAsia="Times New Roman" w:hAnsi="Times New Roman" w:cs="Times New Roman"/>
          <w:sz w:val="24"/>
          <w:szCs w:val="24"/>
          <w:lang w:eastAsia="ru-RU"/>
        </w:rPr>
      </w:pPr>
    </w:p>
    <w:p w:rsidR="00714940" w:rsidRPr="00714940" w:rsidRDefault="00714940" w:rsidP="00714940">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ab/>
        <w:t xml:space="preserve">Проблемы в реализации подпрограммы  </w:t>
      </w:r>
      <w:r w:rsidRPr="00714940">
        <w:rPr>
          <w:rFonts w:ascii="Times New Roman" w:eastAsia="Calibri" w:hAnsi="Times New Roman" w:cs="Times New Roman"/>
          <w:sz w:val="24"/>
          <w:szCs w:val="24"/>
          <w:lang w:bidi="en-US"/>
        </w:rPr>
        <w:t>«Развитие кадрового потенциала отрасли  культуры  в  Слободском районе»</w:t>
      </w:r>
      <w:r w:rsidRPr="00714940">
        <w:rPr>
          <w:rFonts w:ascii="Times New Roman" w:eastAsia="Times New Roman" w:hAnsi="Times New Roman" w:cs="Times New Roman"/>
          <w:sz w:val="24"/>
          <w:szCs w:val="24"/>
          <w:lang w:eastAsia="ru-RU"/>
        </w:rPr>
        <w:t>, негативно влияющие на основные ее параметры, можно условно разделить на следующие группы:</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bCs/>
          <w:sz w:val="24"/>
          <w:szCs w:val="24"/>
          <w:lang w:eastAsia="ru-RU"/>
        </w:rPr>
      </w:pPr>
      <w:r w:rsidRPr="00714940">
        <w:rPr>
          <w:rFonts w:ascii="Times New Roman" w:eastAsia="Times New Roman" w:hAnsi="Times New Roman" w:cs="Times New Roman"/>
          <w:bCs/>
          <w:sz w:val="24"/>
          <w:szCs w:val="24"/>
          <w:lang w:eastAsia="ru-RU"/>
        </w:rPr>
        <w:t>5.1. Финансовые риски.</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Одним из наиболее важных рисков является уменьшение объема средств областного бюджета, которые направлены на реализацию мероприятий Подпрограммы </w:t>
      </w:r>
      <w:r w:rsidRPr="00714940">
        <w:rPr>
          <w:rFonts w:ascii="Times New Roman" w:eastAsia="Calibri" w:hAnsi="Times New Roman" w:cs="Times New Roman"/>
          <w:sz w:val="24"/>
          <w:szCs w:val="24"/>
          <w:lang w:bidi="en-US"/>
        </w:rPr>
        <w:t>«Развитие кадрового потенциала отрасли  культуры  в  Слободском районе»</w:t>
      </w:r>
      <w:r w:rsidRPr="00714940">
        <w:rPr>
          <w:rFonts w:ascii="Times New Roman" w:eastAsia="Times New Roman" w:hAnsi="Times New Roman" w:cs="Times New Roman"/>
          <w:sz w:val="24"/>
          <w:szCs w:val="24"/>
          <w:lang w:eastAsia="ru-RU"/>
        </w:rPr>
        <w:t xml:space="preserve"> , в связи с оптимизацией, или изменением направлений расходов при его формировании. </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К финансовым рискам также относятся неэффективное и нерациональное использование ресурсов подпрограммы.</w:t>
      </w:r>
    </w:p>
    <w:p w:rsidR="00714940" w:rsidRPr="00714940" w:rsidRDefault="00714940" w:rsidP="00714940">
      <w:pPr>
        <w:widowControl w:val="0"/>
        <w:autoSpaceDE w:val="0"/>
        <w:autoSpaceDN w:val="0"/>
        <w:adjustRightInd w:val="0"/>
        <w:spacing w:after="0" w:line="360" w:lineRule="auto"/>
        <w:ind w:firstLine="708"/>
        <w:jc w:val="both"/>
        <w:outlineLvl w:val="3"/>
        <w:rPr>
          <w:rFonts w:ascii="Times New Roman" w:eastAsia="Times New Roman" w:hAnsi="Times New Roman" w:cs="Times New Roman"/>
          <w:bCs/>
          <w:sz w:val="24"/>
          <w:szCs w:val="24"/>
          <w:lang w:eastAsia="ru-RU"/>
        </w:rPr>
      </w:pPr>
      <w:r w:rsidRPr="00714940">
        <w:rPr>
          <w:rFonts w:ascii="Times New Roman" w:eastAsia="Times New Roman" w:hAnsi="Times New Roman" w:cs="Times New Roman"/>
          <w:bCs/>
          <w:sz w:val="24"/>
          <w:szCs w:val="24"/>
          <w:lang w:eastAsia="ru-RU"/>
        </w:rPr>
        <w:t>5.2. Законодательные риски.</w:t>
      </w:r>
    </w:p>
    <w:p w:rsidR="00714940" w:rsidRPr="00714940" w:rsidRDefault="00714940" w:rsidP="0071494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В период реализации подпрограммы </w:t>
      </w:r>
      <w:r w:rsidRPr="00714940">
        <w:rPr>
          <w:rFonts w:ascii="Times New Roman" w:eastAsia="Calibri" w:hAnsi="Times New Roman" w:cs="Times New Roman"/>
          <w:sz w:val="24"/>
          <w:szCs w:val="24"/>
          <w:lang w:bidi="en-US"/>
        </w:rPr>
        <w:t>«Развитие кадрового потенциала отрасли  культуры  в  Слободском районе»</w:t>
      </w:r>
      <w:r w:rsidRPr="00714940">
        <w:rPr>
          <w:rFonts w:ascii="Times New Roman" w:eastAsia="Times New Roman" w:hAnsi="Times New Roman" w:cs="Times New Roman"/>
          <w:sz w:val="24"/>
          <w:szCs w:val="24"/>
          <w:lang w:eastAsia="ru-RU"/>
        </w:rPr>
        <w:t xml:space="preserve">  возможно внесение изменений в нормативные правовые акты на федеральном уровне, что может оказать влияние на достижение поставленных целей подпрограммы </w:t>
      </w:r>
      <w:r w:rsidRPr="00714940">
        <w:rPr>
          <w:rFonts w:ascii="Times New Roman" w:eastAsia="Calibri" w:hAnsi="Times New Roman" w:cs="Times New Roman"/>
          <w:sz w:val="24"/>
          <w:szCs w:val="24"/>
          <w:lang w:bidi="en-US"/>
        </w:rPr>
        <w:t>«Развитие кадрового потенциала отрасли  культуры  в  Слободском районе»</w:t>
      </w:r>
      <w:r w:rsidRPr="00714940">
        <w:rPr>
          <w:rFonts w:ascii="Times New Roman" w:eastAsia="Times New Roman" w:hAnsi="Times New Roman" w:cs="Times New Roman"/>
          <w:sz w:val="24"/>
          <w:szCs w:val="24"/>
          <w:lang w:eastAsia="ru-RU"/>
        </w:rPr>
        <w:t>.</w:t>
      </w:r>
    </w:p>
    <w:p w:rsidR="00714940" w:rsidRPr="00714940"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6.</w:t>
      </w:r>
      <w:r w:rsidRPr="00714940">
        <w:rPr>
          <w:rFonts w:ascii="Times New Roman" w:eastAsia="Times New Roman" w:hAnsi="Times New Roman" w:cs="Times New Roman"/>
          <w:b/>
          <w:sz w:val="24"/>
          <w:szCs w:val="24"/>
          <w:lang w:eastAsia="ru-RU"/>
        </w:rPr>
        <w:t xml:space="preserve"> Участие муниципальных образований района в реализации подпрограммы </w:t>
      </w:r>
      <w:r w:rsidRPr="00714940">
        <w:rPr>
          <w:rFonts w:ascii="Times New Roman" w:eastAsia="Calibri" w:hAnsi="Times New Roman" w:cs="Times New Roman"/>
          <w:b/>
          <w:sz w:val="24"/>
          <w:szCs w:val="24"/>
          <w:lang w:bidi="en-US"/>
        </w:rPr>
        <w:t>«Развитие кадрового потенциала отрасли культуры в Слободском районе»</w:t>
      </w:r>
    </w:p>
    <w:p w:rsidR="00714940" w:rsidRPr="00714940" w:rsidRDefault="00714940" w:rsidP="00714940">
      <w:pPr>
        <w:widowControl w:val="0"/>
        <w:autoSpaceDE w:val="0"/>
        <w:autoSpaceDN w:val="0"/>
        <w:adjustRightInd w:val="0"/>
        <w:spacing w:after="0" w:line="360" w:lineRule="auto"/>
        <w:ind w:firstLine="720"/>
        <w:jc w:val="both"/>
        <w:rPr>
          <w:rFonts w:ascii="Times New Roman" w:eastAsia="Calibri" w:hAnsi="Times New Roman" w:cs="Arial"/>
          <w:b/>
          <w:sz w:val="28"/>
          <w:szCs w:val="28"/>
          <w:lang w:eastAsia="ru-RU" w:bidi="en-US"/>
        </w:rPr>
      </w:pPr>
    </w:p>
    <w:p w:rsidR="00714940" w:rsidRPr="00714940" w:rsidRDefault="00714940" w:rsidP="00714940">
      <w:pPr>
        <w:widowControl w:val="0"/>
        <w:autoSpaceDE w:val="0"/>
        <w:autoSpaceDN w:val="0"/>
        <w:adjustRightInd w:val="0"/>
        <w:spacing w:after="0" w:line="360" w:lineRule="auto"/>
        <w:ind w:firstLine="720"/>
        <w:jc w:val="both"/>
        <w:rPr>
          <w:rFonts w:ascii="Times New Roman" w:eastAsia="Times New Roman" w:hAnsi="Times New Roman" w:cs="Arial"/>
          <w:spacing w:val="-4"/>
          <w:sz w:val="24"/>
          <w:szCs w:val="24"/>
          <w:lang w:eastAsia="ru-RU"/>
        </w:rPr>
      </w:pPr>
      <w:r w:rsidRPr="00714940">
        <w:rPr>
          <w:rFonts w:ascii="Times New Roman" w:eastAsia="Calibri" w:hAnsi="Times New Roman" w:cs="Arial"/>
          <w:sz w:val="24"/>
          <w:szCs w:val="24"/>
          <w:lang w:eastAsia="ru-RU" w:bidi="en-US"/>
        </w:rPr>
        <w:t>Выполнения целевого показателя  по</w:t>
      </w:r>
      <w:r w:rsidRPr="00714940">
        <w:rPr>
          <w:rFonts w:ascii="Times New Roman" w:eastAsia="Times New Roman" w:hAnsi="Times New Roman" w:cs="Arial"/>
          <w:spacing w:val="-4"/>
          <w:sz w:val="24"/>
          <w:szCs w:val="24"/>
          <w:lang w:eastAsia="ru-RU"/>
        </w:rPr>
        <w:t xml:space="preserve"> уровню среднемесячной заработной платы работников культуры и доп. образования в сфере культуры»</w:t>
      </w:r>
      <w:r w:rsidRPr="00714940">
        <w:rPr>
          <w:rFonts w:ascii="Times New Roman" w:eastAsia="Times New Roman" w:hAnsi="Times New Roman" w:cs="Arial"/>
          <w:sz w:val="24"/>
          <w:szCs w:val="24"/>
          <w:lang w:eastAsia="ru-RU"/>
        </w:rPr>
        <w:t xml:space="preserve"> подпрограммы </w:t>
      </w:r>
      <w:r w:rsidRPr="00714940">
        <w:rPr>
          <w:rFonts w:ascii="Times New Roman" w:eastAsia="Calibri" w:hAnsi="Times New Roman" w:cs="Arial"/>
          <w:sz w:val="24"/>
          <w:szCs w:val="24"/>
          <w:lang w:eastAsia="ru-RU" w:bidi="en-US"/>
        </w:rPr>
        <w:t>«Развитие кадрового потенциала отрасли культуры в Слободском районе»  осуществляется на основе соглашения  между администрацией Слободского района и администрациями сельских поселений.</w:t>
      </w:r>
    </w:p>
    <w:p w:rsidR="00714940" w:rsidRPr="00714940" w:rsidRDefault="00714940" w:rsidP="00714940">
      <w:pPr>
        <w:widowControl w:val="0"/>
        <w:spacing w:after="0" w:line="240" w:lineRule="auto"/>
        <w:jc w:val="center"/>
        <w:outlineLvl w:val="0"/>
        <w:rPr>
          <w:rFonts w:ascii="Times New Roman" w:eastAsia="Calibri" w:hAnsi="Times New Roman" w:cs="Times New Roman"/>
          <w:b/>
          <w:bCs/>
          <w:spacing w:val="6"/>
          <w:sz w:val="24"/>
          <w:szCs w:val="24"/>
          <w:lang w:eastAsia="ru-RU"/>
        </w:rPr>
      </w:pPr>
      <w:r w:rsidRPr="00714940">
        <w:rPr>
          <w:rFonts w:ascii="Times New Roman" w:eastAsia="Calibri" w:hAnsi="Times New Roman" w:cs="Times New Roman"/>
          <w:b/>
          <w:sz w:val="24"/>
          <w:szCs w:val="24"/>
          <w:lang w:bidi="en-US"/>
        </w:rPr>
        <w:t xml:space="preserve">         7.</w:t>
      </w:r>
      <w:r w:rsidRPr="00714940">
        <w:rPr>
          <w:rFonts w:ascii="Times New Roman" w:eastAsia="Calibri" w:hAnsi="Times New Roman" w:cs="Times New Roman"/>
          <w:sz w:val="24"/>
          <w:szCs w:val="24"/>
          <w:lang w:bidi="en-US"/>
        </w:rPr>
        <w:t xml:space="preserve">  </w:t>
      </w:r>
      <w:r w:rsidRPr="00714940">
        <w:rPr>
          <w:rFonts w:ascii="Times New Roman" w:eastAsia="Calibri" w:hAnsi="Times New Roman" w:cs="Times New Roman"/>
          <w:b/>
          <w:bCs/>
          <w:spacing w:val="6"/>
          <w:sz w:val="24"/>
          <w:szCs w:val="24"/>
          <w:lang w:eastAsia="ru-RU"/>
        </w:rPr>
        <w:t xml:space="preserve">Методика оценки эффективности реализации подпрограммы «Дополнительное образование в детских музыкальных школах и школах искусств» </w:t>
      </w:r>
    </w:p>
    <w:p w:rsidR="00714940" w:rsidRPr="00714940" w:rsidRDefault="00714940" w:rsidP="00714940">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714940" w:rsidRPr="00714940" w:rsidRDefault="00714940" w:rsidP="00714940">
      <w:pPr>
        <w:widowControl w:val="0"/>
        <w:spacing w:after="0" w:line="240" w:lineRule="auto"/>
        <w:jc w:val="both"/>
        <w:outlineLvl w:val="0"/>
        <w:rPr>
          <w:rFonts w:ascii="Times New Roman" w:eastAsia="Calibri" w:hAnsi="Times New Roman" w:cs="Times New Roman"/>
          <w:bCs/>
          <w:spacing w:val="6"/>
          <w:lang w:eastAsia="ru-RU"/>
        </w:rPr>
      </w:pPr>
      <w:r w:rsidRPr="00714940">
        <w:rPr>
          <w:rFonts w:ascii="Times New Roman" w:eastAsia="Calibri" w:hAnsi="Times New Roman" w:cs="Times New Roman"/>
          <w:bCs/>
          <w:spacing w:val="6"/>
          <w:lang w:eastAsia="ru-RU"/>
        </w:rPr>
        <w:t xml:space="preserve">          </w:t>
      </w:r>
      <w:r w:rsidRPr="00714940">
        <w:rPr>
          <w:rFonts w:ascii="Times New Roman" w:eastAsia="Calibri" w:hAnsi="Times New Roman" w:cs="Times New Roman"/>
          <w:bCs/>
          <w:color w:val="000000"/>
          <w:spacing w:val="3"/>
          <w:lang w:eastAsia="ru-RU"/>
        </w:rPr>
        <w:t>Методика оценки эффективности реализации муниципальной  подпрограммы осуществляется в соответствии с разделом 7 программы «</w:t>
      </w:r>
      <w:r w:rsidRPr="00714940">
        <w:rPr>
          <w:rFonts w:ascii="Times New Roman" w:eastAsia="Calibri" w:hAnsi="Times New Roman" w:cs="Times New Roman"/>
          <w:bCs/>
          <w:spacing w:val="6"/>
          <w:lang w:eastAsia="ru-RU"/>
        </w:rPr>
        <w:t>Методика оценки эффективности реализации программы».</w:t>
      </w:r>
    </w:p>
    <w:p w:rsidR="00714940" w:rsidRPr="00714940" w:rsidRDefault="00714940" w:rsidP="00714940">
      <w:pPr>
        <w:widowControl w:val="0"/>
        <w:spacing w:after="0" w:line="240" w:lineRule="auto"/>
        <w:ind w:firstLine="708"/>
        <w:jc w:val="both"/>
        <w:rPr>
          <w:rFonts w:ascii="Times New Roman" w:eastAsia="Times New Roman" w:hAnsi="Times New Roman" w:cs="Times New Roman"/>
          <w:color w:val="000000"/>
          <w:spacing w:val="3"/>
          <w:lang w:eastAsia="ru-RU"/>
        </w:rPr>
      </w:pPr>
    </w:p>
    <w:p w:rsidR="00714940" w:rsidRPr="00714940" w:rsidRDefault="00714940" w:rsidP="00714940">
      <w:pPr>
        <w:ind w:firstLine="708"/>
        <w:rPr>
          <w:rFonts w:ascii="Times New Roman" w:eastAsia="Times New Roman" w:hAnsi="Times New Roman" w:cs="Times New Roman"/>
          <w:sz w:val="24"/>
          <w:szCs w:val="24"/>
          <w:lang w:eastAsia="ru-RU"/>
        </w:rPr>
      </w:pPr>
      <w:r w:rsidRPr="00714940">
        <w:rPr>
          <w:rFonts w:ascii="Times New Roman" w:eastAsia="Times New Roman" w:hAnsi="Times New Roman" w:cs="Times New Roman"/>
          <w:sz w:val="24"/>
          <w:szCs w:val="24"/>
          <w:lang w:eastAsia="ru-RU"/>
        </w:rPr>
        <w:t xml:space="preserve"> </w:t>
      </w:r>
    </w:p>
    <w:p w:rsidR="00714940" w:rsidRPr="00714940" w:rsidRDefault="00714940" w:rsidP="0071494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Default="00714940" w:rsidP="00DC4954">
      <w:pPr>
        <w:tabs>
          <w:tab w:val="left" w:pos="8287"/>
        </w:tabs>
        <w:rPr>
          <w:rFonts w:ascii="Times New Roman" w:eastAsia="Times New Roman" w:hAnsi="Times New Roman" w:cs="Times New Roman"/>
          <w:sz w:val="16"/>
          <w:szCs w:val="16"/>
        </w:rPr>
      </w:pPr>
    </w:p>
    <w:p w:rsidR="00714940" w:rsidRPr="002B38B3" w:rsidRDefault="00714940" w:rsidP="00714940">
      <w:pPr>
        <w:rPr>
          <w:rFonts w:ascii="Times New Roman" w:hAnsi="Times New Roman" w:cs="Times New Roman"/>
          <w:b/>
          <w:sz w:val="28"/>
          <w:szCs w:val="28"/>
        </w:rPr>
      </w:pPr>
      <w:r w:rsidRPr="002B38B3">
        <w:rPr>
          <w:rFonts w:ascii="Times New Roman" w:hAnsi="Times New Roman" w:cs="Times New Roman"/>
          <w:b/>
          <w:sz w:val="28"/>
          <w:szCs w:val="28"/>
        </w:rPr>
        <w:t>5. Отдельные мероприятия, не вошедшие в подпрограммы</w:t>
      </w:r>
    </w:p>
    <w:p w:rsidR="00714940" w:rsidRPr="001438A9" w:rsidRDefault="00714940" w:rsidP="00714940">
      <w:pPr>
        <w:jc w:val="both"/>
        <w:rPr>
          <w:rFonts w:ascii="Times New Roman" w:hAnsi="Times New Roman" w:cs="Times New Roman"/>
          <w:sz w:val="24"/>
          <w:szCs w:val="24"/>
        </w:rPr>
      </w:pPr>
      <w:r w:rsidRPr="001438A9">
        <w:rPr>
          <w:rFonts w:ascii="Times New Roman" w:hAnsi="Times New Roman" w:cs="Times New Roman"/>
          <w:sz w:val="24"/>
          <w:szCs w:val="24"/>
        </w:rPr>
        <w:t>На решение задач программы  направлены следующие  отдельные мероприятия , не вошедшие в подпрограммы:</w:t>
      </w:r>
    </w:p>
    <w:p w:rsidR="00714940" w:rsidRPr="001438A9" w:rsidRDefault="00714940" w:rsidP="00714940">
      <w:pPr>
        <w:jc w:val="both"/>
        <w:rPr>
          <w:rFonts w:ascii="Times New Roman" w:hAnsi="Times New Roman"/>
          <w:b/>
          <w:sz w:val="24"/>
          <w:szCs w:val="24"/>
        </w:rPr>
      </w:pPr>
      <w:r w:rsidRPr="001438A9">
        <w:rPr>
          <w:rFonts w:ascii="Times New Roman" w:hAnsi="Times New Roman"/>
          <w:b/>
          <w:sz w:val="24"/>
          <w:szCs w:val="24"/>
        </w:rPr>
        <w:t>1) Сохранение и развитие нематериального культурного наследия</w:t>
      </w:r>
    </w:p>
    <w:p w:rsidR="00714940" w:rsidRPr="001438A9" w:rsidRDefault="00714940" w:rsidP="00714940">
      <w:pPr>
        <w:jc w:val="both"/>
        <w:rPr>
          <w:rFonts w:ascii="Times New Roman" w:hAnsi="Times New Roman"/>
          <w:sz w:val="24"/>
          <w:szCs w:val="24"/>
        </w:rPr>
      </w:pPr>
      <w:r w:rsidRPr="001438A9">
        <w:rPr>
          <w:rFonts w:ascii="Times New Roman" w:hAnsi="Times New Roman"/>
          <w:sz w:val="24"/>
          <w:szCs w:val="24"/>
        </w:rPr>
        <w:t>1.1 Организация районных социально-культурных проектов (мероприятий), посвященных наиболее значимым событиям в жизни района и поддержке творческих инициатив организаций культуры, как правило, это:</w:t>
      </w:r>
    </w:p>
    <w:p w:rsidR="00714940" w:rsidRPr="001438A9"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-проведение мероприятий, направленных на изучение, сохранение и развитие традиционной народной культуры;</w:t>
      </w:r>
    </w:p>
    <w:p w:rsidR="00714940" w:rsidRPr="001438A9"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-организация и проведение районных  выставок, фестивалей конкурсов самодеятельного художественного   творчества и  ремесел;</w:t>
      </w:r>
    </w:p>
    <w:p w:rsidR="00714940" w:rsidRPr="001438A9"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-реализация творческих проектов, конкурсов   образовательных организаций в сфере культуры;</w:t>
      </w:r>
    </w:p>
    <w:p w:rsidR="00714940" w:rsidRPr="001438A9"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-издание социально значимых книг о Слободском районе в целях популяризации творчества местных авторов.</w:t>
      </w:r>
    </w:p>
    <w:p w:rsidR="00714940" w:rsidRPr="001438A9" w:rsidRDefault="00714940" w:rsidP="00714940">
      <w:pPr>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1.2 Создание ( реконструкция) и ремонт  памятных мест Слободского района</w:t>
      </w:r>
    </w:p>
    <w:p w:rsidR="00714940" w:rsidRPr="001438A9" w:rsidRDefault="00714940" w:rsidP="00714940">
      <w:pPr>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 установка (реконструкция) и ремонт   в поселениях  Слободского района памятников, памятных знаков мемориальных досок, посвященных значимым личностям или событиям  в  истории Слободского района.</w:t>
      </w:r>
    </w:p>
    <w:p w:rsidR="00714940" w:rsidRPr="001438A9" w:rsidRDefault="00714940" w:rsidP="00714940">
      <w:pPr>
        <w:rPr>
          <w:rFonts w:ascii="Times New Roman" w:eastAsia="Times New Roman" w:hAnsi="Times New Roman" w:cs="Times New Roman"/>
          <w:b/>
          <w:sz w:val="24"/>
          <w:szCs w:val="24"/>
          <w:lang w:eastAsia="ru-RU"/>
        </w:rPr>
      </w:pPr>
      <w:r w:rsidRPr="001438A9">
        <w:rPr>
          <w:rFonts w:ascii="Times New Roman" w:eastAsia="Times New Roman" w:hAnsi="Times New Roman" w:cs="Times New Roman"/>
          <w:b/>
          <w:sz w:val="24"/>
          <w:szCs w:val="24"/>
          <w:lang w:eastAsia="ru-RU"/>
        </w:rPr>
        <w:t>2) Обеспечение развития и укрепления материально-технической базы муниципальных домов культуры</w:t>
      </w:r>
    </w:p>
    <w:p w:rsidR="00714940" w:rsidRPr="001438A9" w:rsidRDefault="00714940" w:rsidP="00714940">
      <w:pPr>
        <w:spacing w:after="0" w:line="360" w:lineRule="auto"/>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В рамках отдельного мероприятия «Обеспечение развития и укрепления материально-технической базы муниципальных домов культуры» планируется предоставление из областного бюджета бюджету Слободского муниципального района  Кировской области субсидии  на обеспечение развития и укрепления материально-технической базы домов культуры в населенных пунктах с числом жителей до 50 тысяч человек, согласно порядка, утвержденного Государственной  программой  Кировской области «Развитие культуры» на 2020-2024 годы.</w:t>
      </w:r>
    </w:p>
    <w:p w:rsidR="00714940" w:rsidRPr="001438A9" w:rsidRDefault="00714940" w:rsidP="00714940">
      <w:pPr>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Целевыми показателями , характеризующими  эффективность исполнения  отдельного мероприятия являются следующие показатели:</w:t>
      </w:r>
    </w:p>
    <w:p w:rsidR="00714940" w:rsidRPr="001438A9" w:rsidRDefault="00714940" w:rsidP="00714940">
      <w:pPr>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-средняя численность  участников клубных формирований на 1000 жителей</w:t>
      </w:r>
    </w:p>
    <w:p w:rsidR="00714940" w:rsidRPr="001438A9" w:rsidRDefault="00714940" w:rsidP="00714940">
      <w:pPr>
        <w:rPr>
          <w:rFonts w:ascii="Times New Roman" w:hAnsi="Times New Roman" w:cs="Times New Roman"/>
          <w:b/>
          <w:sz w:val="24"/>
          <w:szCs w:val="24"/>
        </w:rPr>
      </w:pPr>
      <w:r w:rsidRPr="001438A9">
        <w:rPr>
          <w:rFonts w:ascii="Times New Roman" w:eastAsia="Times New Roman" w:hAnsi="Times New Roman" w:cs="Times New Roman"/>
          <w:b/>
          <w:sz w:val="24"/>
          <w:szCs w:val="24"/>
          <w:lang w:eastAsia="ru-RU"/>
        </w:rPr>
        <w:t xml:space="preserve">  3)</w:t>
      </w:r>
      <w:r w:rsidRPr="001438A9">
        <w:rPr>
          <w:rFonts w:ascii="Times New Roman" w:hAnsi="Times New Roman"/>
          <w:b/>
          <w:sz w:val="24"/>
          <w:szCs w:val="24"/>
        </w:rPr>
        <w:t xml:space="preserve">Поддержка отрасли культуры </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В рамках отдельного мероприятия «Поддержка отрасли культуры Кировской области» планируется предоставление  субсидии из областного бюджета  бюджету Слободского муниципального района  на поддержку отрасли культуры по следующим направлениям:</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на государственную поддержку лучших сельских учреждений культуры;</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на государственную поддержку лучших работников сельских учреждений культуры;</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на подключение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на комплектование книжных фондов муниципальных общедоступных библиотек.</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Целевым показателем, характеризующим  эффективность исполнения  отдельного мероприятия  является:</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количество посещений учреждений культуры к 2010 году</w:t>
      </w:r>
    </w:p>
    <w:p w:rsidR="00714940" w:rsidRPr="001438A9" w:rsidRDefault="00714940" w:rsidP="00714940">
      <w:pPr>
        <w:spacing w:after="0" w:line="24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Порядок предоставления и распределения субсидий из областного бюджета утвержден Государственной  программой  Кировской области «Развитие культуры» на 2020-2024 годы.</w:t>
      </w:r>
    </w:p>
    <w:p w:rsidR="00714940" w:rsidRPr="001438A9" w:rsidRDefault="00714940" w:rsidP="00714940">
      <w:pPr>
        <w:spacing w:after="0" w:line="240" w:lineRule="auto"/>
        <w:ind w:firstLine="708"/>
        <w:jc w:val="both"/>
        <w:rPr>
          <w:rFonts w:ascii="Times New Roman" w:eastAsia="Times New Roman" w:hAnsi="Times New Roman" w:cs="Times New Roman"/>
          <w:b/>
          <w:sz w:val="24"/>
          <w:szCs w:val="24"/>
          <w:lang w:eastAsia="ru-RU"/>
        </w:rPr>
      </w:pPr>
      <w:r w:rsidRPr="001438A9">
        <w:rPr>
          <w:rFonts w:ascii="Times New Roman" w:eastAsia="Times New Roman" w:hAnsi="Times New Roman" w:cs="Times New Roman"/>
          <w:b/>
          <w:sz w:val="24"/>
          <w:szCs w:val="24"/>
          <w:lang w:eastAsia="ru-RU"/>
        </w:rPr>
        <w:t>4) Создание качественно  нового уровня инфраструктуры в сфере культуры («Культурная среда»)</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В рамках отдельного мероприятия «Создание качественно нового уровня инфраструктуры в сфере культуры»   планируется </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 создание модельной  библиотеки не базе</w:t>
      </w:r>
      <w:r w:rsidRPr="001438A9">
        <w:rPr>
          <w:rFonts w:ascii="Times New Roman" w:eastAsia="Times New Roman" w:hAnsi="Times New Roman" w:cs="Times New Roman"/>
          <w:bCs/>
          <w:sz w:val="24"/>
          <w:szCs w:val="24"/>
          <w:lang w:eastAsia="ru-RU"/>
        </w:rPr>
        <w:t xml:space="preserve"> Центральной районной библиотеки муниципального казенного учреждения «Слободская централизованная библиотечная система» Слободского района Кировской области </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Calibri" w:hAnsi="Times New Roman" w:cs="Times New Roman"/>
          <w:b/>
          <w:sz w:val="24"/>
          <w:szCs w:val="24"/>
          <w:lang w:bidi="en-US"/>
        </w:rPr>
      </w:pPr>
      <w:r w:rsidRPr="001438A9">
        <w:rPr>
          <w:rFonts w:ascii="Times New Roman" w:eastAsia="Times New Roman" w:hAnsi="Times New Roman" w:cs="Times New Roman"/>
          <w:sz w:val="24"/>
          <w:szCs w:val="24"/>
          <w:lang w:eastAsia="ru-RU"/>
        </w:rPr>
        <w:t>- создание (реконструкция) и капитальный ремонт  культурно-досуговых учреждений в сельской местности.</w:t>
      </w:r>
    </w:p>
    <w:p w:rsidR="00714940" w:rsidRPr="001438A9" w:rsidRDefault="00714940" w:rsidP="00714940">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создание многофункциональных  передвижных культурных центров (автоклубов)</w:t>
      </w:r>
    </w:p>
    <w:p w:rsidR="00714940" w:rsidRPr="001438A9" w:rsidRDefault="00714940" w:rsidP="00714940">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оснащение ДМШ, ДШИ музыкальными инструментами и  оборудованием </w:t>
      </w:r>
    </w:p>
    <w:p w:rsidR="00714940" w:rsidRPr="001438A9" w:rsidRDefault="00714940" w:rsidP="00714940">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оснащение  кинозалов</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Целевым показателем, характеризующим  эффективность исполнения  отдельного мероприятия является:</w:t>
      </w:r>
    </w:p>
    <w:p w:rsidR="00714940" w:rsidRPr="001438A9" w:rsidRDefault="00714940" w:rsidP="00714940">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 общее  число посещений организаций культуры, дополнительного образования  Слободского района</w:t>
      </w:r>
    </w:p>
    <w:p w:rsidR="00714940" w:rsidRPr="001438A9" w:rsidRDefault="00714940" w:rsidP="00714940">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1438A9">
        <w:rPr>
          <w:rFonts w:ascii="Times New Roman" w:eastAsia="Times New Roman" w:hAnsi="Times New Roman" w:cs="Times New Roman"/>
          <w:b/>
          <w:sz w:val="24"/>
          <w:szCs w:val="24"/>
          <w:lang w:eastAsia="ru-RU"/>
        </w:rPr>
        <w:t>5) Создание  условий  для реализации творческого  потенциала  жителей района ( «Творческие люди»)</w:t>
      </w:r>
    </w:p>
    <w:p w:rsidR="00714940" w:rsidRPr="001438A9" w:rsidRDefault="00714940" w:rsidP="00714940">
      <w:pPr>
        <w:spacing w:after="0" w:line="360" w:lineRule="auto"/>
        <w:ind w:firstLine="709"/>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b/>
          <w:sz w:val="24"/>
          <w:szCs w:val="24"/>
          <w:lang w:eastAsia="ru-RU"/>
        </w:rPr>
        <w:t xml:space="preserve"> </w:t>
      </w:r>
      <w:r w:rsidRPr="001438A9">
        <w:rPr>
          <w:rFonts w:ascii="Times New Roman" w:eastAsia="Times New Roman" w:hAnsi="Times New Roman" w:cs="Times New Roman"/>
          <w:sz w:val="24"/>
          <w:szCs w:val="24"/>
          <w:lang w:eastAsia="ru-RU"/>
        </w:rPr>
        <w:t>Для сохранения кадрового потенциала отрасли будет обеспечена  подготовка и повышение квалификации кадров для учреждений сферы культуры.</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xml:space="preserve">  В рамках основной деятельности культурно-досуговых учреждений планируется развитие различных форм творческой и досуговой деятельности для обеспечения максимальной вовлеченности населения  в культурную деятельность, поддержка творческих инициатив населения, в том числе через клубные формирования различной направленности и мероприятия по поддержке традиционной народной культуры</w:t>
      </w:r>
    </w:p>
    <w:p w:rsidR="00714940" w:rsidRPr="001438A9" w:rsidRDefault="00714940" w:rsidP="00714940">
      <w:pPr>
        <w:spacing w:after="0" w:line="360" w:lineRule="auto"/>
        <w:ind w:firstLine="708"/>
        <w:jc w:val="both"/>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Целевыми показателями, характеризующим  эффективность исполнения  отдельного мероприятия является:</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Количество управленческих кадров и специалистов учреждений культуры, прошедших переподготовку и/или повышение квалификации, в том числе в дистанционных центрах обучения</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 Количество жителей вовлеченных в культурно-досуговую деятельность в рамках поддержки и реализации творческих инициатив населения</w:t>
      </w:r>
    </w:p>
    <w:p w:rsidR="00714940" w:rsidRPr="001438A9" w:rsidRDefault="00714940" w:rsidP="00714940">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1438A9">
        <w:rPr>
          <w:rFonts w:ascii="Times New Roman" w:eastAsia="Times New Roman" w:hAnsi="Times New Roman" w:cs="Times New Roman"/>
          <w:b/>
          <w:sz w:val="24"/>
          <w:szCs w:val="24"/>
          <w:lang w:eastAsia="ru-RU"/>
        </w:rPr>
        <w:t>6)  «Цифровизация услуг и формирование информационного пространства в сфере культуры» ( «Цифровая культура»)</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Для реализации отдельного мероприятия планируется более активное использование Портала Про-культура, создание собственных сайтов учреждений культурно-досугового типа, обновление и наполнение контента имеющихся.</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Целевым показателем, характеризующим эффективность выполнения данного мероприятия является:</w:t>
      </w:r>
    </w:p>
    <w:p w:rsidR="00714940" w:rsidRPr="001438A9" w:rsidRDefault="00714940" w:rsidP="00714940">
      <w:pPr>
        <w:widowControl w:val="0"/>
        <w:autoSpaceDE w:val="0"/>
        <w:autoSpaceDN w:val="0"/>
        <w:adjustRightInd w:val="0"/>
        <w:spacing w:after="0" w:line="360" w:lineRule="auto"/>
        <w:ind w:firstLine="708"/>
        <w:jc w:val="both"/>
        <w:outlineLvl w:val="1"/>
        <w:rPr>
          <w:rFonts w:ascii="Times New Roman" w:eastAsia="Times New Roman" w:hAnsi="Times New Roman" w:cs="Times New Roman"/>
          <w:sz w:val="24"/>
          <w:szCs w:val="24"/>
          <w:lang w:eastAsia="ru-RU"/>
        </w:rPr>
      </w:pPr>
      <w:r w:rsidRPr="001438A9">
        <w:rPr>
          <w:rFonts w:ascii="Times New Roman" w:eastAsia="Times New Roman" w:hAnsi="Times New Roman" w:cs="Times New Roman"/>
          <w:sz w:val="24"/>
          <w:szCs w:val="24"/>
          <w:lang w:eastAsia="ru-RU"/>
        </w:rPr>
        <w:t>-количество обращений к цифровым ресурсам учреждений культуры</w:t>
      </w:r>
    </w:p>
    <w:p w:rsidR="00714940" w:rsidRPr="001438A9" w:rsidRDefault="00714940" w:rsidP="00714940">
      <w:pPr>
        <w:autoSpaceDE w:val="0"/>
        <w:autoSpaceDN w:val="0"/>
        <w:adjustRightInd w:val="0"/>
        <w:spacing w:after="0" w:line="240" w:lineRule="auto"/>
        <w:jc w:val="both"/>
        <w:rPr>
          <w:rFonts w:ascii="Times New Roman" w:eastAsia="Times New Roman" w:hAnsi="Times New Roman" w:cs="Times New Roman"/>
          <w:sz w:val="24"/>
          <w:szCs w:val="24"/>
        </w:rPr>
      </w:pPr>
      <w:r w:rsidRPr="001438A9">
        <w:rPr>
          <w:rFonts w:ascii="Times New Roman" w:eastAsia="Times New Roman" w:hAnsi="Times New Roman" w:cs="Times New Roman"/>
          <w:sz w:val="24"/>
          <w:szCs w:val="24"/>
        </w:rPr>
        <w:t xml:space="preserve">Прогнозная (справочная) оценка ресурсного обеспечения реализации отдельных мероприятий  за счет всех источников финансирования представлена, в том числе по годам  в </w:t>
      </w:r>
      <w:r w:rsidRPr="001438A9">
        <w:rPr>
          <w:rFonts w:ascii="Times New Roman" w:eastAsia="Times New Roman" w:hAnsi="Times New Roman" w:cs="Times New Roman"/>
          <w:color w:val="0070C0"/>
          <w:sz w:val="24"/>
          <w:szCs w:val="24"/>
        </w:rPr>
        <w:t>приложении № 3</w:t>
      </w:r>
      <w:r w:rsidRPr="001438A9">
        <w:rPr>
          <w:rFonts w:ascii="Times New Roman" w:eastAsia="Times New Roman" w:hAnsi="Times New Roman" w:cs="Times New Roman"/>
          <w:sz w:val="24"/>
          <w:szCs w:val="24"/>
        </w:rPr>
        <w:t xml:space="preserve"> к муниципальной программе.</w:t>
      </w:r>
    </w:p>
    <w:p w:rsidR="00714940" w:rsidRPr="001438A9" w:rsidRDefault="00714940" w:rsidP="00714940">
      <w:pPr>
        <w:autoSpaceDE w:val="0"/>
        <w:autoSpaceDN w:val="0"/>
        <w:adjustRightInd w:val="0"/>
        <w:spacing w:after="0" w:line="240" w:lineRule="auto"/>
        <w:jc w:val="both"/>
        <w:rPr>
          <w:rFonts w:ascii="Times New Roman" w:eastAsia="Times New Roman" w:hAnsi="Times New Roman" w:cs="Times New Roman"/>
          <w:color w:val="0070C0"/>
          <w:sz w:val="24"/>
          <w:szCs w:val="24"/>
        </w:rPr>
      </w:pPr>
      <w:r w:rsidRPr="001438A9">
        <w:rPr>
          <w:rFonts w:ascii="Times New Roman" w:eastAsia="Times New Roman" w:hAnsi="Times New Roman" w:cs="Times New Roman"/>
          <w:sz w:val="24"/>
          <w:szCs w:val="24"/>
        </w:rPr>
        <w:t>«Целевые показатели эффективности  выполнения отдельных мероприятий  муниципальной программы» в</w:t>
      </w:r>
      <w:r w:rsidRPr="002B38B3">
        <w:rPr>
          <w:rFonts w:ascii="Times New Roman" w:eastAsia="Times New Roman" w:hAnsi="Times New Roman" w:cs="Times New Roman"/>
          <w:sz w:val="28"/>
          <w:szCs w:val="28"/>
        </w:rPr>
        <w:t xml:space="preserve">   </w:t>
      </w:r>
      <w:r w:rsidRPr="001438A9">
        <w:rPr>
          <w:rFonts w:ascii="Times New Roman" w:eastAsia="Times New Roman" w:hAnsi="Times New Roman" w:cs="Times New Roman"/>
          <w:color w:val="0070C0"/>
          <w:sz w:val="24"/>
          <w:szCs w:val="24"/>
        </w:rPr>
        <w:t>приложении    № 1.</w:t>
      </w:r>
    </w:p>
    <w:p w:rsidR="00714940" w:rsidRPr="001438A9" w:rsidRDefault="00714940" w:rsidP="00714940">
      <w:pPr>
        <w:rPr>
          <w:rFonts w:ascii="Times New Roman" w:eastAsia="Times New Roman" w:hAnsi="Times New Roman" w:cs="Times New Roman"/>
          <w:sz w:val="24"/>
          <w:szCs w:val="24"/>
          <w:lang w:eastAsia="ru-RU"/>
        </w:rPr>
      </w:pPr>
    </w:p>
    <w:p w:rsidR="00714940" w:rsidRPr="004E2A33" w:rsidRDefault="00714940" w:rsidP="00714940">
      <w:pPr>
        <w:widowControl w:val="0"/>
        <w:spacing w:after="0" w:line="240" w:lineRule="auto"/>
        <w:jc w:val="center"/>
        <w:outlineLvl w:val="0"/>
        <w:rPr>
          <w:rFonts w:ascii="Times New Roman" w:eastAsia="Calibri" w:hAnsi="Times New Roman" w:cs="Times New Roman"/>
          <w:b/>
          <w:bCs/>
          <w:spacing w:val="6"/>
          <w:sz w:val="24"/>
          <w:szCs w:val="24"/>
          <w:lang w:eastAsia="ru-RU"/>
        </w:rPr>
      </w:pPr>
      <w:r>
        <w:rPr>
          <w:rFonts w:ascii="Times New Roman" w:eastAsia="Calibri" w:hAnsi="Times New Roman" w:cs="Times New Roman"/>
          <w:b/>
          <w:bCs/>
          <w:spacing w:val="6"/>
          <w:sz w:val="24"/>
          <w:szCs w:val="24"/>
          <w:lang w:eastAsia="ru-RU"/>
        </w:rPr>
        <w:t xml:space="preserve">7. </w:t>
      </w:r>
      <w:r w:rsidRPr="004E2A33">
        <w:rPr>
          <w:rFonts w:ascii="Times New Roman" w:eastAsia="Calibri" w:hAnsi="Times New Roman" w:cs="Times New Roman"/>
          <w:b/>
          <w:bCs/>
          <w:spacing w:val="6"/>
          <w:sz w:val="24"/>
          <w:szCs w:val="24"/>
          <w:lang w:eastAsia="ru-RU"/>
        </w:rPr>
        <w:t>Методика оценки эффек</w:t>
      </w:r>
      <w:r>
        <w:rPr>
          <w:rFonts w:ascii="Times New Roman" w:eastAsia="Calibri" w:hAnsi="Times New Roman" w:cs="Times New Roman"/>
          <w:b/>
          <w:bCs/>
          <w:spacing w:val="6"/>
          <w:sz w:val="24"/>
          <w:szCs w:val="24"/>
          <w:lang w:eastAsia="ru-RU"/>
        </w:rPr>
        <w:t xml:space="preserve">тивности реализации «Отдельных мероприятий, не вошедших в подпрограммы» </w:t>
      </w:r>
    </w:p>
    <w:p w:rsidR="00714940" w:rsidRPr="004E2A33" w:rsidRDefault="00714940" w:rsidP="00714940">
      <w:pPr>
        <w:widowControl w:val="0"/>
        <w:spacing w:after="0" w:line="240" w:lineRule="auto"/>
        <w:ind w:firstLine="708"/>
        <w:jc w:val="both"/>
        <w:rPr>
          <w:rFonts w:ascii="Times New Roman" w:eastAsia="Times New Roman" w:hAnsi="Times New Roman" w:cs="Times New Roman"/>
          <w:color w:val="000000"/>
          <w:spacing w:val="3"/>
          <w:sz w:val="24"/>
          <w:szCs w:val="24"/>
          <w:lang w:eastAsia="ru-RU"/>
        </w:rPr>
      </w:pPr>
    </w:p>
    <w:p w:rsidR="00714940" w:rsidRPr="004E2A33" w:rsidRDefault="00714940" w:rsidP="00714940">
      <w:pPr>
        <w:widowControl w:val="0"/>
        <w:spacing w:after="0" w:line="240" w:lineRule="auto"/>
        <w:jc w:val="both"/>
        <w:outlineLvl w:val="0"/>
        <w:rPr>
          <w:rFonts w:ascii="Times New Roman" w:eastAsia="Calibri" w:hAnsi="Times New Roman" w:cs="Times New Roman"/>
          <w:bCs/>
          <w:spacing w:val="6"/>
          <w:lang w:eastAsia="ru-RU"/>
        </w:rPr>
      </w:pPr>
      <w:r w:rsidRPr="004E2A33">
        <w:rPr>
          <w:rFonts w:ascii="Times New Roman" w:eastAsia="Calibri" w:hAnsi="Times New Roman" w:cs="Times New Roman"/>
          <w:bCs/>
          <w:spacing w:val="6"/>
          <w:lang w:eastAsia="ru-RU"/>
        </w:rPr>
        <w:t xml:space="preserve">          </w:t>
      </w:r>
      <w:r w:rsidRPr="004E2A33">
        <w:rPr>
          <w:rFonts w:ascii="Times New Roman" w:eastAsia="Calibri" w:hAnsi="Times New Roman" w:cs="Times New Roman"/>
          <w:bCs/>
          <w:color w:val="000000"/>
          <w:spacing w:val="3"/>
          <w:lang w:eastAsia="ru-RU"/>
        </w:rPr>
        <w:t>Методика оценки эффекти</w:t>
      </w:r>
      <w:r>
        <w:rPr>
          <w:rFonts w:ascii="Times New Roman" w:eastAsia="Calibri" w:hAnsi="Times New Roman" w:cs="Times New Roman"/>
          <w:bCs/>
          <w:color w:val="000000"/>
          <w:spacing w:val="3"/>
          <w:lang w:eastAsia="ru-RU"/>
        </w:rPr>
        <w:t xml:space="preserve">вности реализации  «Отдельных мероприятий, не вошедших в подпрограммы» </w:t>
      </w:r>
      <w:r w:rsidRPr="004E2A33">
        <w:rPr>
          <w:rFonts w:ascii="Times New Roman" w:eastAsia="Calibri" w:hAnsi="Times New Roman" w:cs="Times New Roman"/>
          <w:bCs/>
          <w:color w:val="000000"/>
          <w:spacing w:val="3"/>
          <w:lang w:eastAsia="ru-RU"/>
        </w:rPr>
        <w:t>осуществляется в соответствии с разделом 7 программы «</w:t>
      </w:r>
      <w:r w:rsidRPr="004E2A33">
        <w:rPr>
          <w:rFonts w:ascii="Times New Roman" w:eastAsia="Calibri" w:hAnsi="Times New Roman" w:cs="Times New Roman"/>
          <w:bCs/>
          <w:spacing w:val="6"/>
          <w:lang w:eastAsia="ru-RU"/>
        </w:rPr>
        <w:t>Методика оценки эффективности реализации программы».</w:t>
      </w:r>
    </w:p>
    <w:p w:rsidR="00714940" w:rsidRPr="004E2A33" w:rsidRDefault="00714940" w:rsidP="00714940">
      <w:pPr>
        <w:widowControl w:val="0"/>
        <w:spacing w:after="0" w:line="240" w:lineRule="auto"/>
        <w:ind w:firstLine="708"/>
        <w:jc w:val="both"/>
        <w:rPr>
          <w:rFonts w:ascii="Times New Roman" w:eastAsia="Times New Roman" w:hAnsi="Times New Roman" w:cs="Times New Roman"/>
          <w:color w:val="000000"/>
          <w:spacing w:val="3"/>
          <w:lang w:eastAsia="ru-RU"/>
        </w:rPr>
      </w:pPr>
    </w:p>
    <w:p w:rsidR="00714940" w:rsidRPr="004E2A33" w:rsidRDefault="00714940" w:rsidP="00714940">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14940" w:rsidRPr="002A034C" w:rsidRDefault="00714940" w:rsidP="00714940">
      <w:pPr>
        <w:rPr>
          <w:rFonts w:ascii="Times New Roman" w:eastAsia="Times New Roman" w:hAnsi="Times New Roman" w:cs="Times New Roman"/>
          <w:sz w:val="24"/>
          <w:szCs w:val="24"/>
          <w:lang w:eastAsia="ru-RU"/>
        </w:rPr>
      </w:pPr>
    </w:p>
    <w:p w:rsidR="00714940" w:rsidRDefault="00714940" w:rsidP="00DC4954">
      <w:pPr>
        <w:tabs>
          <w:tab w:val="left" w:pos="8287"/>
        </w:tabs>
        <w:rPr>
          <w:rFonts w:ascii="Times New Roman" w:eastAsia="Times New Roman" w:hAnsi="Times New Roman" w:cs="Times New Roman"/>
          <w:sz w:val="16"/>
          <w:szCs w:val="16"/>
        </w:rPr>
      </w:pPr>
    </w:p>
    <w:p w:rsidR="00714940" w:rsidRPr="00DC4954" w:rsidRDefault="00714940" w:rsidP="00DC4954">
      <w:pPr>
        <w:tabs>
          <w:tab w:val="left" w:pos="8287"/>
        </w:tabs>
        <w:rPr>
          <w:rFonts w:ascii="Times New Roman" w:eastAsia="Times New Roman" w:hAnsi="Times New Roman" w:cs="Times New Roman"/>
          <w:sz w:val="16"/>
          <w:szCs w:val="16"/>
        </w:rPr>
      </w:pPr>
    </w:p>
    <w:sectPr w:rsidR="00714940" w:rsidRPr="00DC495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7C" w:rsidRDefault="00467E7C">
      <w:pPr>
        <w:spacing w:after="0" w:line="240" w:lineRule="auto"/>
      </w:pPr>
      <w:r>
        <w:separator/>
      </w:r>
    </w:p>
  </w:endnote>
  <w:endnote w:type="continuationSeparator" w:id="0">
    <w:p w:rsidR="00467E7C" w:rsidRDefault="0046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7C" w:rsidRDefault="00467E7C">
      <w:pPr>
        <w:spacing w:after="0" w:line="240" w:lineRule="auto"/>
      </w:pPr>
      <w:r>
        <w:separator/>
      </w:r>
    </w:p>
  </w:footnote>
  <w:footnote w:type="continuationSeparator" w:id="0">
    <w:p w:rsidR="00467E7C" w:rsidRDefault="00467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61760"/>
      <w:docPartObj>
        <w:docPartGallery w:val="Page Numbers (Top of Page)"/>
        <w:docPartUnique/>
      </w:docPartObj>
    </w:sdtPr>
    <w:sdtEndPr/>
    <w:sdtContent>
      <w:p w:rsidR="00467E7C" w:rsidRDefault="00467E7C">
        <w:pPr>
          <w:pStyle w:val="a3"/>
          <w:jc w:val="center"/>
        </w:pPr>
        <w:r>
          <w:fldChar w:fldCharType="begin"/>
        </w:r>
        <w:r>
          <w:instrText>PAGE   \* MERGEFORMAT</w:instrText>
        </w:r>
        <w:r>
          <w:fldChar w:fldCharType="separate"/>
        </w:r>
        <w:r w:rsidR="00CF4260">
          <w:rPr>
            <w:noProof/>
          </w:rPr>
          <w:t>16</w:t>
        </w:r>
        <w:r>
          <w:fldChar w:fldCharType="end"/>
        </w:r>
      </w:p>
    </w:sdtContent>
  </w:sdt>
  <w:p w:rsidR="00467E7C" w:rsidRDefault="00467E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C" w:rsidRDefault="00467E7C">
    <w:pPr>
      <w:pStyle w:val="a3"/>
      <w:jc w:val="center"/>
    </w:pPr>
    <w:r>
      <w:fldChar w:fldCharType="begin"/>
    </w:r>
    <w:r>
      <w:instrText>PAGE   \* MERGEFORMAT</w:instrText>
    </w:r>
    <w:r>
      <w:fldChar w:fldCharType="separate"/>
    </w:r>
    <w:r w:rsidR="00202EE3">
      <w:rPr>
        <w:noProof/>
      </w:rPr>
      <w:t>34</w:t>
    </w:r>
    <w:r>
      <w:fldChar w:fldCharType="end"/>
    </w:r>
  </w:p>
  <w:p w:rsidR="00467E7C" w:rsidRDefault="00467E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E64"/>
    <w:multiLevelType w:val="hybridMultilevel"/>
    <w:tmpl w:val="36F25834"/>
    <w:lvl w:ilvl="0" w:tplc="A2E485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B86DEA"/>
    <w:multiLevelType w:val="multilevel"/>
    <w:tmpl w:val="ED28C89E"/>
    <w:lvl w:ilvl="0">
      <w:start w:val="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3C64DCE"/>
    <w:multiLevelType w:val="hybridMultilevel"/>
    <w:tmpl w:val="56D227D2"/>
    <w:lvl w:ilvl="0" w:tplc="E1285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BC1444"/>
    <w:multiLevelType w:val="hybridMultilevel"/>
    <w:tmpl w:val="66F66234"/>
    <w:lvl w:ilvl="0" w:tplc="27A09E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4EA7"/>
    <w:multiLevelType w:val="hybridMultilevel"/>
    <w:tmpl w:val="A7783CFE"/>
    <w:lvl w:ilvl="0" w:tplc="A8A8BF26">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58304E"/>
    <w:multiLevelType w:val="hybridMultilevel"/>
    <w:tmpl w:val="C95C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85842"/>
    <w:multiLevelType w:val="hybridMultilevel"/>
    <w:tmpl w:val="0972A4E2"/>
    <w:lvl w:ilvl="0" w:tplc="221AB65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BB37FA"/>
    <w:multiLevelType w:val="hybridMultilevel"/>
    <w:tmpl w:val="D44AC2F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253E8"/>
    <w:multiLevelType w:val="hybridMultilevel"/>
    <w:tmpl w:val="26EA6568"/>
    <w:lvl w:ilvl="0" w:tplc="3F86693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56067047"/>
    <w:multiLevelType w:val="multilevel"/>
    <w:tmpl w:val="D7B61E1C"/>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66C14DB6"/>
    <w:multiLevelType w:val="hybridMultilevel"/>
    <w:tmpl w:val="A7783CFE"/>
    <w:lvl w:ilvl="0" w:tplc="A8A8BF26">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54386A"/>
    <w:multiLevelType w:val="hybridMultilevel"/>
    <w:tmpl w:val="3D0C6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8"/>
  </w:num>
  <w:num w:numId="9">
    <w:abstractNumId w:val="2"/>
  </w:num>
  <w:num w:numId="10">
    <w:abstractNumId w:val="11"/>
  </w:num>
  <w:num w:numId="11">
    <w:abstractNumId w:val="7"/>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54"/>
    <w:rsid w:val="00017CE0"/>
    <w:rsid w:val="00202EE3"/>
    <w:rsid w:val="002A43EA"/>
    <w:rsid w:val="00333AB7"/>
    <w:rsid w:val="00380B31"/>
    <w:rsid w:val="00467E7C"/>
    <w:rsid w:val="004C780D"/>
    <w:rsid w:val="00541C5E"/>
    <w:rsid w:val="00714940"/>
    <w:rsid w:val="00C11B45"/>
    <w:rsid w:val="00C913C3"/>
    <w:rsid w:val="00CF4260"/>
    <w:rsid w:val="00D45C84"/>
    <w:rsid w:val="00DC4954"/>
    <w:rsid w:val="00DD51D3"/>
    <w:rsid w:val="00E10013"/>
    <w:rsid w:val="00F3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954"/>
  </w:style>
  <w:style w:type="paragraph" w:styleId="a5">
    <w:name w:val="Balloon Text"/>
    <w:basedOn w:val="a"/>
    <w:link w:val="a6"/>
    <w:uiPriority w:val="99"/>
    <w:semiHidden/>
    <w:unhideWhenUsed/>
    <w:rsid w:val="00DC49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954"/>
    <w:rPr>
      <w:rFonts w:ascii="Tahoma" w:hAnsi="Tahoma" w:cs="Tahoma"/>
      <w:sz w:val="16"/>
      <w:szCs w:val="16"/>
    </w:rPr>
  </w:style>
  <w:style w:type="numbering" w:customStyle="1" w:styleId="1">
    <w:name w:val="Нет списка1"/>
    <w:next w:val="a2"/>
    <w:uiPriority w:val="99"/>
    <w:semiHidden/>
    <w:unhideWhenUsed/>
    <w:rsid w:val="00467E7C"/>
  </w:style>
  <w:style w:type="numbering" w:customStyle="1" w:styleId="11">
    <w:name w:val="Нет списка11"/>
    <w:next w:val="a2"/>
    <w:uiPriority w:val="99"/>
    <w:semiHidden/>
    <w:unhideWhenUsed/>
    <w:rsid w:val="00467E7C"/>
  </w:style>
  <w:style w:type="paragraph" w:customStyle="1" w:styleId="ConsPlusNormal">
    <w:name w:val="ConsPlusNormal"/>
    <w:rsid w:val="00467E7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7">
    <w:name w:val="Table Grid"/>
    <w:basedOn w:val="a1"/>
    <w:uiPriority w:val="59"/>
    <w:rsid w:val="00467E7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unhideWhenUsed/>
    <w:rsid w:val="00467E7C"/>
    <w:pPr>
      <w:spacing w:after="120"/>
    </w:pPr>
    <w:rPr>
      <w:rFonts w:ascii="Calibri" w:eastAsia="Times New Roman" w:hAnsi="Calibri" w:cs="Times New Roman"/>
      <w:sz w:val="20"/>
      <w:szCs w:val="20"/>
    </w:rPr>
  </w:style>
  <w:style w:type="character" w:customStyle="1" w:styleId="a9">
    <w:name w:val="Основной текст Знак"/>
    <w:basedOn w:val="a0"/>
    <w:link w:val="a8"/>
    <w:uiPriority w:val="99"/>
    <w:rsid w:val="00467E7C"/>
    <w:rPr>
      <w:rFonts w:ascii="Calibri" w:eastAsia="Times New Roman" w:hAnsi="Calibri" w:cs="Times New Roman"/>
      <w:sz w:val="20"/>
      <w:szCs w:val="20"/>
    </w:rPr>
  </w:style>
  <w:style w:type="paragraph" w:styleId="aa">
    <w:name w:val="Body Text Indent"/>
    <w:basedOn w:val="a"/>
    <w:link w:val="ab"/>
    <w:uiPriority w:val="99"/>
    <w:unhideWhenUsed/>
    <w:rsid w:val="00467E7C"/>
    <w:pPr>
      <w:spacing w:after="0" w:line="240" w:lineRule="auto"/>
      <w:ind w:firstLine="480"/>
      <w:jc w:val="both"/>
    </w:pPr>
    <w:rPr>
      <w:rFonts w:ascii="Calibri" w:eastAsia="Calibri" w:hAnsi="Calibri" w:cs="Times New Roman"/>
      <w:sz w:val="24"/>
      <w:szCs w:val="24"/>
      <w:lang w:eastAsia="ru-RU"/>
    </w:rPr>
  </w:style>
  <w:style w:type="character" w:customStyle="1" w:styleId="ab">
    <w:name w:val="Основной текст с отступом Знак"/>
    <w:basedOn w:val="a0"/>
    <w:link w:val="aa"/>
    <w:uiPriority w:val="99"/>
    <w:rsid w:val="00467E7C"/>
    <w:rPr>
      <w:rFonts w:ascii="Calibri" w:eastAsia="Calibri" w:hAnsi="Calibri" w:cs="Times New Roman"/>
      <w:sz w:val="24"/>
      <w:szCs w:val="24"/>
      <w:lang w:eastAsia="ru-RU"/>
    </w:rPr>
  </w:style>
  <w:style w:type="paragraph" w:customStyle="1" w:styleId="ConsPlusCell">
    <w:name w:val="ConsPlusCell"/>
    <w:uiPriority w:val="99"/>
    <w:rsid w:val="00467E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467E7C"/>
    <w:pPr>
      <w:ind w:left="720"/>
      <w:contextualSpacing/>
    </w:pPr>
    <w:rPr>
      <w:rFonts w:ascii="Calibri" w:eastAsia="Times New Roman" w:hAnsi="Calibri" w:cs="Calibri"/>
    </w:rPr>
  </w:style>
  <w:style w:type="character" w:styleId="ad">
    <w:name w:val="Hyperlink"/>
    <w:uiPriority w:val="99"/>
    <w:semiHidden/>
    <w:rsid w:val="00467E7C"/>
    <w:rPr>
      <w:color w:val="0000FF"/>
      <w:u w:val="single"/>
    </w:rPr>
  </w:style>
  <w:style w:type="paragraph" w:styleId="ae">
    <w:name w:val="footer"/>
    <w:basedOn w:val="a"/>
    <w:link w:val="af"/>
    <w:uiPriority w:val="99"/>
    <w:unhideWhenUsed/>
    <w:rsid w:val="00467E7C"/>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467E7C"/>
    <w:rPr>
      <w:rFonts w:ascii="Calibri" w:eastAsia="Times New Roman" w:hAnsi="Calibri" w:cs="Calibri"/>
    </w:rPr>
  </w:style>
  <w:style w:type="character" w:styleId="af0">
    <w:name w:val="FollowedHyperlink"/>
    <w:uiPriority w:val="99"/>
    <w:semiHidden/>
    <w:unhideWhenUsed/>
    <w:rsid w:val="00467E7C"/>
    <w:rPr>
      <w:color w:val="800080"/>
      <w:u w:val="single"/>
    </w:rPr>
  </w:style>
  <w:style w:type="character" w:customStyle="1" w:styleId="36">
    <w:name w:val="36пт"/>
    <w:rsid w:val="00467E7C"/>
    <w:rPr>
      <w:sz w:val="72"/>
      <w:szCs w:val="28"/>
    </w:rPr>
  </w:style>
  <w:style w:type="character" w:customStyle="1" w:styleId="apple-converted-space">
    <w:name w:val="apple-converted-space"/>
    <w:rsid w:val="00467E7C"/>
  </w:style>
  <w:style w:type="character" w:customStyle="1" w:styleId="10">
    <w:name w:val="Заголовок №1_"/>
    <w:link w:val="12"/>
    <w:rsid w:val="00467E7C"/>
    <w:rPr>
      <w:b/>
      <w:bCs/>
      <w:spacing w:val="6"/>
      <w:shd w:val="clear" w:color="auto" w:fill="FFFFFF"/>
    </w:rPr>
  </w:style>
  <w:style w:type="paragraph" w:customStyle="1" w:styleId="12">
    <w:name w:val="Заголовок №1"/>
    <w:basedOn w:val="a"/>
    <w:link w:val="10"/>
    <w:rsid w:val="00467E7C"/>
    <w:pPr>
      <w:widowControl w:val="0"/>
      <w:shd w:val="clear" w:color="auto" w:fill="FFFFFF"/>
      <w:spacing w:before="600" w:after="600" w:line="312" w:lineRule="exact"/>
      <w:jc w:val="center"/>
      <w:outlineLvl w:val="0"/>
    </w:pPr>
    <w:rPr>
      <w:b/>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954"/>
  </w:style>
  <w:style w:type="paragraph" w:styleId="a5">
    <w:name w:val="Balloon Text"/>
    <w:basedOn w:val="a"/>
    <w:link w:val="a6"/>
    <w:uiPriority w:val="99"/>
    <w:semiHidden/>
    <w:unhideWhenUsed/>
    <w:rsid w:val="00DC49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954"/>
    <w:rPr>
      <w:rFonts w:ascii="Tahoma" w:hAnsi="Tahoma" w:cs="Tahoma"/>
      <w:sz w:val="16"/>
      <w:szCs w:val="16"/>
    </w:rPr>
  </w:style>
  <w:style w:type="numbering" w:customStyle="1" w:styleId="1">
    <w:name w:val="Нет списка1"/>
    <w:next w:val="a2"/>
    <w:uiPriority w:val="99"/>
    <w:semiHidden/>
    <w:unhideWhenUsed/>
    <w:rsid w:val="00467E7C"/>
  </w:style>
  <w:style w:type="numbering" w:customStyle="1" w:styleId="11">
    <w:name w:val="Нет списка11"/>
    <w:next w:val="a2"/>
    <w:uiPriority w:val="99"/>
    <w:semiHidden/>
    <w:unhideWhenUsed/>
    <w:rsid w:val="00467E7C"/>
  </w:style>
  <w:style w:type="paragraph" w:customStyle="1" w:styleId="ConsPlusNormal">
    <w:name w:val="ConsPlusNormal"/>
    <w:rsid w:val="00467E7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7">
    <w:name w:val="Table Grid"/>
    <w:basedOn w:val="a1"/>
    <w:uiPriority w:val="59"/>
    <w:rsid w:val="00467E7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unhideWhenUsed/>
    <w:rsid w:val="00467E7C"/>
    <w:pPr>
      <w:spacing w:after="120"/>
    </w:pPr>
    <w:rPr>
      <w:rFonts w:ascii="Calibri" w:eastAsia="Times New Roman" w:hAnsi="Calibri" w:cs="Times New Roman"/>
      <w:sz w:val="20"/>
      <w:szCs w:val="20"/>
    </w:rPr>
  </w:style>
  <w:style w:type="character" w:customStyle="1" w:styleId="a9">
    <w:name w:val="Основной текст Знак"/>
    <w:basedOn w:val="a0"/>
    <w:link w:val="a8"/>
    <w:uiPriority w:val="99"/>
    <w:rsid w:val="00467E7C"/>
    <w:rPr>
      <w:rFonts w:ascii="Calibri" w:eastAsia="Times New Roman" w:hAnsi="Calibri" w:cs="Times New Roman"/>
      <w:sz w:val="20"/>
      <w:szCs w:val="20"/>
    </w:rPr>
  </w:style>
  <w:style w:type="paragraph" w:styleId="aa">
    <w:name w:val="Body Text Indent"/>
    <w:basedOn w:val="a"/>
    <w:link w:val="ab"/>
    <w:uiPriority w:val="99"/>
    <w:unhideWhenUsed/>
    <w:rsid w:val="00467E7C"/>
    <w:pPr>
      <w:spacing w:after="0" w:line="240" w:lineRule="auto"/>
      <w:ind w:firstLine="480"/>
      <w:jc w:val="both"/>
    </w:pPr>
    <w:rPr>
      <w:rFonts w:ascii="Calibri" w:eastAsia="Calibri" w:hAnsi="Calibri" w:cs="Times New Roman"/>
      <w:sz w:val="24"/>
      <w:szCs w:val="24"/>
      <w:lang w:eastAsia="ru-RU"/>
    </w:rPr>
  </w:style>
  <w:style w:type="character" w:customStyle="1" w:styleId="ab">
    <w:name w:val="Основной текст с отступом Знак"/>
    <w:basedOn w:val="a0"/>
    <w:link w:val="aa"/>
    <w:uiPriority w:val="99"/>
    <w:rsid w:val="00467E7C"/>
    <w:rPr>
      <w:rFonts w:ascii="Calibri" w:eastAsia="Calibri" w:hAnsi="Calibri" w:cs="Times New Roman"/>
      <w:sz w:val="24"/>
      <w:szCs w:val="24"/>
      <w:lang w:eastAsia="ru-RU"/>
    </w:rPr>
  </w:style>
  <w:style w:type="paragraph" w:customStyle="1" w:styleId="ConsPlusCell">
    <w:name w:val="ConsPlusCell"/>
    <w:uiPriority w:val="99"/>
    <w:rsid w:val="00467E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467E7C"/>
    <w:pPr>
      <w:ind w:left="720"/>
      <w:contextualSpacing/>
    </w:pPr>
    <w:rPr>
      <w:rFonts w:ascii="Calibri" w:eastAsia="Times New Roman" w:hAnsi="Calibri" w:cs="Calibri"/>
    </w:rPr>
  </w:style>
  <w:style w:type="character" w:styleId="ad">
    <w:name w:val="Hyperlink"/>
    <w:uiPriority w:val="99"/>
    <w:semiHidden/>
    <w:rsid w:val="00467E7C"/>
    <w:rPr>
      <w:color w:val="0000FF"/>
      <w:u w:val="single"/>
    </w:rPr>
  </w:style>
  <w:style w:type="paragraph" w:styleId="ae">
    <w:name w:val="footer"/>
    <w:basedOn w:val="a"/>
    <w:link w:val="af"/>
    <w:uiPriority w:val="99"/>
    <w:unhideWhenUsed/>
    <w:rsid w:val="00467E7C"/>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467E7C"/>
    <w:rPr>
      <w:rFonts w:ascii="Calibri" w:eastAsia="Times New Roman" w:hAnsi="Calibri" w:cs="Calibri"/>
    </w:rPr>
  </w:style>
  <w:style w:type="character" w:styleId="af0">
    <w:name w:val="FollowedHyperlink"/>
    <w:uiPriority w:val="99"/>
    <w:semiHidden/>
    <w:unhideWhenUsed/>
    <w:rsid w:val="00467E7C"/>
    <w:rPr>
      <w:color w:val="800080"/>
      <w:u w:val="single"/>
    </w:rPr>
  </w:style>
  <w:style w:type="character" w:customStyle="1" w:styleId="36">
    <w:name w:val="36пт"/>
    <w:rsid w:val="00467E7C"/>
    <w:rPr>
      <w:sz w:val="72"/>
      <w:szCs w:val="28"/>
    </w:rPr>
  </w:style>
  <w:style w:type="character" w:customStyle="1" w:styleId="apple-converted-space">
    <w:name w:val="apple-converted-space"/>
    <w:rsid w:val="00467E7C"/>
  </w:style>
  <w:style w:type="character" w:customStyle="1" w:styleId="10">
    <w:name w:val="Заголовок №1_"/>
    <w:link w:val="12"/>
    <w:rsid w:val="00467E7C"/>
    <w:rPr>
      <w:b/>
      <w:bCs/>
      <w:spacing w:val="6"/>
      <w:shd w:val="clear" w:color="auto" w:fill="FFFFFF"/>
    </w:rPr>
  </w:style>
  <w:style w:type="paragraph" w:customStyle="1" w:styleId="12">
    <w:name w:val="Заголовок №1"/>
    <w:basedOn w:val="a"/>
    <w:link w:val="10"/>
    <w:rsid w:val="00467E7C"/>
    <w:pPr>
      <w:widowControl w:val="0"/>
      <w:shd w:val="clear" w:color="auto" w:fill="FFFFFF"/>
      <w:spacing w:before="600" w:after="600" w:line="312" w:lineRule="exact"/>
      <w:jc w:val="center"/>
      <w:outlineLvl w:val="0"/>
    </w:pPr>
    <w:rPr>
      <w:b/>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19734</Words>
  <Characters>112490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Слободского муниципального района</Company>
  <LinksUpToDate>false</LinksUpToDate>
  <CharactersWithSpaces>131961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О.А.</dc:creator>
  <cp:lastModifiedBy>kab214</cp:lastModifiedBy>
  <cp:revision>3</cp:revision>
  <cp:lastPrinted>2019-11-13T10:13:00Z</cp:lastPrinted>
  <dcterms:created xsi:type="dcterms:W3CDTF">2019-11-19T12:37:00Z</dcterms:created>
  <dcterms:modified xsi:type="dcterms:W3CDTF">2019-12-03T05:12:00Z</dcterms:modified>
</cp:coreProperties>
</file>