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9A" w:rsidRDefault="0097799A" w:rsidP="00876078">
      <w:pPr>
        <w:pStyle w:val="ConsTitle"/>
        <w:widowControl/>
        <w:ind w:left="5940" w:right="0"/>
        <w:rPr>
          <w:rFonts w:ascii="Times New Roman" w:hAnsi="Times New Roman" w:cs="Times New Roman"/>
          <w:b w:val="0"/>
          <w:bCs w:val="0"/>
          <w:sz w:val="28"/>
          <w:szCs w:val="28"/>
        </w:rPr>
      </w:pPr>
      <w:r>
        <w:rPr>
          <w:rFonts w:ascii="Times New Roman" w:hAnsi="Times New Roman" w:cs="Times New Roman"/>
          <w:b w:val="0"/>
          <w:bCs w:val="0"/>
          <w:sz w:val="28"/>
          <w:szCs w:val="28"/>
        </w:rPr>
        <w:t>УТВЕРЖДЕНО</w:t>
      </w:r>
    </w:p>
    <w:p w:rsidR="0097799A" w:rsidRDefault="0097799A" w:rsidP="00876078">
      <w:pPr>
        <w:pStyle w:val="ConsTitle"/>
        <w:widowControl/>
        <w:ind w:left="5940" w:right="0"/>
        <w:rPr>
          <w:rFonts w:ascii="Times New Roman" w:hAnsi="Times New Roman" w:cs="Times New Roman"/>
          <w:b w:val="0"/>
          <w:bCs w:val="0"/>
          <w:sz w:val="28"/>
          <w:szCs w:val="28"/>
        </w:rPr>
      </w:pPr>
      <w:r>
        <w:rPr>
          <w:rFonts w:ascii="Times New Roman" w:hAnsi="Times New Roman" w:cs="Times New Roman"/>
          <w:b w:val="0"/>
          <w:bCs w:val="0"/>
          <w:sz w:val="28"/>
          <w:szCs w:val="28"/>
        </w:rPr>
        <w:t>Решением районной Думы</w:t>
      </w:r>
    </w:p>
    <w:p w:rsidR="0097799A" w:rsidRDefault="005D1F5F" w:rsidP="00876078">
      <w:pPr>
        <w:pStyle w:val="ConsTitle"/>
        <w:widowControl/>
        <w:ind w:left="5940" w:right="0"/>
        <w:rPr>
          <w:rFonts w:ascii="Times New Roman" w:hAnsi="Times New Roman" w:cs="Times New Roman"/>
          <w:b w:val="0"/>
          <w:bCs w:val="0"/>
          <w:sz w:val="28"/>
          <w:szCs w:val="28"/>
        </w:rPr>
      </w:pPr>
      <w:r w:rsidRPr="005D1F5F">
        <w:rPr>
          <w:rFonts w:ascii="Times New Roman" w:hAnsi="Times New Roman" w:cs="Times New Roman"/>
          <w:b w:val="0"/>
          <w:bCs w:val="0"/>
          <w:sz w:val="28"/>
          <w:szCs w:val="28"/>
        </w:rPr>
        <w:t xml:space="preserve">от </w:t>
      </w:r>
      <w:r w:rsidR="00D45D29">
        <w:rPr>
          <w:rFonts w:ascii="Times New Roman" w:hAnsi="Times New Roman" w:cs="Times New Roman"/>
          <w:b w:val="0"/>
          <w:bCs w:val="0"/>
          <w:sz w:val="28"/>
          <w:szCs w:val="28"/>
        </w:rPr>
        <w:t>07.10</w:t>
      </w:r>
      <w:r w:rsidR="00B1573D">
        <w:rPr>
          <w:rFonts w:ascii="Times New Roman" w:hAnsi="Times New Roman" w:cs="Times New Roman"/>
          <w:b w:val="0"/>
          <w:bCs w:val="0"/>
          <w:sz w:val="28"/>
          <w:szCs w:val="28"/>
        </w:rPr>
        <w:t>.20</w:t>
      </w:r>
      <w:r w:rsidR="003A08D7">
        <w:rPr>
          <w:rFonts w:ascii="Times New Roman" w:hAnsi="Times New Roman" w:cs="Times New Roman"/>
          <w:b w:val="0"/>
          <w:bCs w:val="0"/>
          <w:sz w:val="28"/>
          <w:szCs w:val="28"/>
        </w:rPr>
        <w:t>21</w:t>
      </w:r>
      <w:r w:rsidR="002F5731" w:rsidRPr="005D1F5F">
        <w:rPr>
          <w:rFonts w:ascii="Times New Roman" w:hAnsi="Times New Roman" w:cs="Times New Roman"/>
          <w:b w:val="0"/>
          <w:bCs w:val="0"/>
          <w:sz w:val="28"/>
          <w:szCs w:val="28"/>
        </w:rPr>
        <w:t xml:space="preserve"> № </w:t>
      </w:r>
      <w:r w:rsidR="00EB379E">
        <w:rPr>
          <w:rFonts w:ascii="Times New Roman" w:hAnsi="Times New Roman" w:cs="Times New Roman"/>
          <w:b w:val="0"/>
          <w:bCs w:val="0"/>
          <w:sz w:val="28"/>
          <w:szCs w:val="28"/>
        </w:rPr>
        <w:t>1/2</w:t>
      </w:r>
    </w:p>
    <w:p w:rsidR="00EB379E" w:rsidRPr="00EB379E" w:rsidRDefault="00EB379E" w:rsidP="00876078">
      <w:pPr>
        <w:pStyle w:val="ConsTitle"/>
        <w:widowControl/>
        <w:ind w:left="5940" w:right="0"/>
        <w:rPr>
          <w:rFonts w:ascii="Times New Roman" w:hAnsi="Times New Roman" w:cs="Times New Roman"/>
          <w:b w:val="0"/>
          <w:bCs w:val="0"/>
          <w:i/>
          <w:sz w:val="28"/>
          <w:szCs w:val="28"/>
        </w:rPr>
      </w:pPr>
      <w:r w:rsidRPr="00EB379E">
        <w:rPr>
          <w:rFonts w:ascii="Times New Roman" w:hAnsi="Times New Roman" w:cs="Times New Roman"/>
          <w:b w:val="0"/>
          <w:bCs w:val="0"/>
          <w:i/>
          <w:sz w:val="28"/>
          <w:szCs w:val="28"/>
        </w:rPr>
        <w:t xml:space="preserve">в редакции решения: </w:t>
      </w:r>
    </w:p>
    <w:p w:rsidR="00EB379E" w:rsidRPr="00EB379E" w:rsidRDefault="00EB379E" w:rsidP="00876078">
      <w:pPr>
        <w:pStyle w:val="ConsTitle"/>
        <w:widowControl/>
        <w:ind w:left="5940" w:right="0"/>
        <w:rPr>
          <w:rFonts w:ascii="Times New Roman" w:hAnsi="Times New Roman" w:cs="Times New Roman"/>
          <w:b w:val="0"/>
          <w:bCs w:val="0"/>
          <w:i/>
          <w:sz w:val="28"/>
          <w:szCs w:val="28"/>
        </w:rPr>
      </w:pPr>
      <w:r w:rsidRPr="00EB379E">
        <w:rPr>
          <w:rFonts w:ascii="Times New Roman" w:hAnsi="Times New Roman" w:cs="Times New Roman"/>
          <w:b w:val="0"/>
          <w:bCs w:val="0"/>
          <w:i/>
          <w:sz w:val="28"/>
          <w:szCs w:val="28"/>
        </w:rPr>
        <w:t xml:space="preserve">от 26.11.2021 № 4/36 </w:t>
      </w:r>
    </w:p>
    <w:p w:rsidR="00224997" w:rsidRPr="0086151E" w:rsidRDefault="00D45D29" w:rsidP="00D45D29">
      <w:pPr>
        <w:tabs>
          <w:tab w:val="left" w:pos="6408"/>
        </w:tabs>
        <w:ind w:left="5940"/>
        <w:rPr>
          <w:sz w:val="28"/>
          <w:szCs w:val="28"/>
        </w:rPr>
      </w:pPr>
      <w:r>
        <w:rPr>
          <w:sz w:val="28"/>
          <w:szCs w:val="28"/>
        </w:rPr>
        <w:tab/>
      </w:r>
    </w:p>
    <w:p w:rsidR="009A7407" w:rsidRDefault="009A7407" w:rsidP="0097799A">
      <w:pPr>
        <w:pStyle w:val="ConsTitle"/>
        <w:widowControl/>
        <w:ind w:right="0"/>
        <w:jc w:val="center"/>
        <w:rPr>
          <w:rFonts w:ascii="Times New Roman" w:hAnsi="Times New Roman" w:cs="Times New Roman"/>
          <w:sz w:val="36"/>
          <w:szCs w:val="36"/>
        </w:rPr>
      </w:pPr>
    </w:p>
    <w:p w:rsidR="0097799A" w:rsidRPr="00BE0E89" w:rsidRDefault="0097799A" w:rsidP="0097799A">
      <w:pPr>
        <w:pStyle w:val="ConsTitle"/>
        <w:widowControl/>
        <w:ind w:right="0"/>
        <w:jc w:val="center"/>
        <w:rPr>
          <w:rFonts w:ascii="Times New Roman" w:hAnsi="Times New Roman" w:cs="Times New Roman"/>
          <w:sz w:val="36"/>
          <w:szCs w:val="36"/>
        </w:rPr>
      </w:pPr>
      <w:r w:rsidRPr="00BE0E89">
        <w:rPr>
          <w:rFonts w:ascii="Times New Roman" w:hAnsi="Times New Roman" w:cs="Times New Roman"/>
          <w:sz w:val="36"/>
          <w:szCs w:val="36"/>
        </w:rPr>
        <w:t>ПОЛОЖЕНИЕ</w:t>
      </w:r>
    </w:p>
    <w:p w:rsidR="0097799A" w:rsidRPr="00BE0E89" w:rsidRDefault="0097799A" w:rsidP="0097799A">
      <w:pPr>
        <w:pStyle w:val="ConsTitle"/>
        <w:widowControl/>
        <w:ind w:right="0"/>
        <w:jc w:val="center"/>
        <w:rPr>
          <w:rFonts w:ascii="Times New Roman" w:hAnsi="Times New Roman" w:cs="Times New Roman"/>
          <w:sz w:val="36"/>
          <w:szCs w:val="36"/>
        </w:rPr>
      </w:pPr>
      <w:r w:rsidRPr="00BE0E89">
        <w:rPr>
          <w:rFonts w:ascii="Times New Roman" w:hAnsi="Times New Roman" w:cs="Times New Roman"/>
          <w:sz w:val="36"/>
          <w:szCs w:val="36"/>
        </w:rPr>
        <w:t xml:space="preserve">О </w:t>
      </w:r>
      <w:r w:rsidRPr="00BE0E89">
        <w:rPr>
          <w:rFonts w:ascii="Times New Roman" w:hAnsi="Times New Roman" w:cs="Times New Roman"/>
          <w:caps/>
          <w:sz w:val="36"/>
          <w:szCs w:val="36"/>
        </w:rPr>
        <w:t>постоянных депутатских</w:t>
      </w:r>
      <w:r w:rsidRPr="00BE0E89">
        <w:rPr>
          <w:rFonts w:ascii="Times New Roman" w:hAnsi="Times New Roman" w:cs="Times New Roman"/>
          <w:sz w:val="36"/>
          <w:szCs w:val="36"/>
        </w:rPr>
        <w:t xml:space="preserve"> КОМИССИЯХ</w:t>
      </w:r>
    </w:p>
    <w:p w:rsidR="0097799A" w:rsidRPr="00BE0E89" w:rsidRDefault="0097799A" w:rsidP="0097799A">
      <w:pPr>
        <w:pStyle w:val="ConsTitle"/>
        <w:widowControl/>
        <w:ind w:right="0"/>
        <w:jc w:val="center"/>
        <w:rPr>
          <w:rFonts w:ascii="Times New Roman" w:hAnsi="Times New Roman" w:cs="Times New Roman"/>
          <w:sz w:val="36"/>
          <w:szCs w:val="36"/>
        </w:rPr>
      </w:pPr>
      <w:r w:rsidRPr="00BE0E89">
        <w:rPr>
          <w:rFonts w:ascii="Times New Roman" w:hAnsi="Times New Roman" w:cs="Times New Roman"/>
          <w:sz w:val="36"/>
          <w:szCs w:val="36"/>
        </w:rPr>
        <w:t xml:space="preserve">СЛОБОДСКОЙ РАЙОННОЙ  ДУМЫ </w:t>
      </w:r>
    </w:p>
    <w:p w:rsidR="00BE0E89" w:rsidRPr="00BE0E89" w:rsidRDefault="00BE0E89" w:rsidP="0097799A">
      <w:pPr>
        <w:pStyle w:val="ConsTitle"/>
        <w:widowControl/>
        <w:ind w:right="0"/>
        <w:jc w:val="center"/>
        <w:rPr>
          <w:rFonts w:ascii="Times New Roman" w:hAnsi="Times New Roman" w:cs="Times New Roman"/>
          <w:sz w:val="40"/>
          <w:szCs w:val="40"/>
        </w:rPr>
      </w:pP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в соответствии с Уставом  муниципального образования «Слободской муниципальный район Кировской области» (далее – Устав района), Регламентом</w:t>
      </w:r>
      <w:r w:rsidR="00DB3B95">
        <w:rPr>
          <w:rFonts w:ascii="Times New Roman" w:hAnsi="Times New Roman" w:cs="Times New Roman"/>
          <w:sz w:val="28"/>
          <w:szCs w:val="28"/>
        </w:rPr>
        <w:t xml:space="preserve"> Слободской районной думы </w:t>
      </w:r>
      <w:r>
        <w:rPr>
          <w:rFonts w:ascii="Times New Roman" w:hAnsi="Times New Roman" w:cs="Times New Roman"/>
          <w:sz w:val="28"/>
          <w:szCs w:val="28"/>
        </w:rPr>
        <w:t xml:space="preserve">(далее – регламент Думы) определяет основы организации, порядок деятельности, наименование, направления деятельности, функции и полномочия постоянных депутатских комиссий Слободской районной Думы. </w:t>
      </w:r>
    </w:p>
    <w:p w:rsidR="0097799A" w:rsidRPr="00705E8C" w:rsidRDefault="0097799A" w:rsidP="00D92EAE">
      <w:pPr>
        <w:pStyle w:val="ConsNormal"/>
        <w:widowControl/>
        <w:ind w:firstLine="567"/>
        <w:jc w:val="both"/>
        <w:rPr>
          <w:rFonts w:ascii="Times New Roman" w:hAnsi="Times New Roman" w:cs="Times New Roman"/>
          <w:sz w:val="24"/>
          <w:szCs w:val="28"/>
        </w:rPr>
      </w:pPr>
    </w:p>
    <w:p w:rsidR="0097799A" w:rsidRPr="002F08E8" w:rsidRDefault="0097799A" w:rsidP="00E558D1">
      <w:pPr>
        <w:pStyle w:val="ConsNormal"/>
        <w:widowControl/>
        <w:ind w:firstLine="567"/>
        <w:jc w:val="both"/>
        <w:rPr>
          <w:rFonts w:ascii="Times New Roman" w:hAnsi="Times New Roman" w:cs="Times New Roman"/>
          <w:b/>
          <w:bCs/>
          <w:sz w:val="28"/>
          <w:szCs w:val="28"/>
        </w:rPr>
      </w:pPr>
      <w:r w:rsidRPr="002F08E8">
        <w:rPr>
          <w:rFonts w:ascii="Times New Roman" w:hAnsi="Times New Roman" w:cs="Times New Roman"/>
          <w:b/>
          <w:bCs/>
          <w:sz w:val="28"/>
          <w:szCs w:val="28"/>
        </w:rPr>
        <w:t>Статья 1. Основы и организация деятельности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1. Слободская районная Дума (далее – районная Дума) по отдельным направлениям своей деятельности, для осуществления контрольных функций в рамках своих полномочий, подготовки проектов решений, предварительной проработки вопросов, отнесенных к ведению районной Думы, образует из числа депутатов постоянные депутатские комиссии (далее - комиссии).</w:t>
      </w:r>
    </w:p>
    <w:p w:rsidR="0097799A" w:rsidRPr="002F08E8" w:rsidRDefault="0097799A" w:rsidP="00D92EAE">
      <w:pPr>
        <w:ind w:firstLine="567"/>
        <w:jc w:val="both"/>
        <w:rPr>
          <w:sz w:val="28"/>
          <w:szCs w:val="28"/>
        </w:rPr>
      </w:pPr>
      <w:r w:rsidRPr="002F08E8">
        <w:rPr>
          <w:sz w:val="28"/>
          <w:szCs w:val="28"/>
        </w:rPr>
        <w:t>2. Комиссии образуются на заседании районной Думы на срок полномочий районной Думы одного созыва, как постоянно действующий орган районной Думы.</w:t>
      </w:r>
    </w:p>
    <w:p w:rsidR="0097799A" w:rsidRPr="002F08E8" w:rsidRDefault="0097799A" w:rsidP="00D92EAE">
      <w:pPr>
        <w:ind w:firstLine="567"/>
        <w:jc w:val="both"/>
        <w:rPr>
          <w:sz w:val="28"/>
          <w:szCs w:val="28"/>
        </w:rPr>
      </w:pPr>
      <w:r w:rsidRPr="002F08E8">
        <w:rPr>
          <w:sz w:val="28"/>
          <w:szCs w:val="28"/>
        </w:rPr>
        <w:t>3. Вопрос о создании постоянной комиссии включается в повестку заседания на общих основаниях.</w:t>
      </w:r>
    </w:p>
    <w:p w:rsidR="0097799A" w:rsidRPr="002F08E8" w:rsidRDefault="0097799A" w:rsidP="00D92EAE">
      <w:pPr>
        <w:ind w:firstLine="567"/>
        <w:jc w:val="both"/>
        <w:rPr>
          <w:sz w:val="28"/>
          <w:szCs w:val="28"/>
        </w:rPr>
      </w:pPr>
      <w:r w:rsidRPr="000E343C">
        <w:rPr>
          <w:sz w:val="28"/>
          <w:szCs w:val="28"/>
        </w:rPr>
        <w:t xml:space="preserve">4. При обсуждении вопроса о создании постоянной комиссии в соответствии </w:t>
      </w:r>
      <w:r w:rsidR="00661A33" w:rsidRPr="000E343C">
        <w:rPr>
          <w:sz w:val="28"/>
          <w:szCs w:val="28"/>
        </w:rPr>
        <w:t xml:space="preserve">с </w:t>
      </w:r>
      <w:r w:rsidRPr="000E343C">
        <w:rPr>
          <w:sz w:val="28"/>
          <w:szCs w:val="28"/>
        </w:rPr>
        <w:t>регламент</w:t>
      </w:r>
      <w:r w:rsidR="00D92EAE" w:rsidRPr="000E343C">
        <w:rPr>
          <w:sz w:val="28"/>
          <w:szCs w:val="28"/>
        </w:rPr>
        <w:t xml:space="preserve">ом </w:t>
      </w:r>
      <w:r w:rsidRPr="000E343C">
        <w:rPr>
          <w:sz w:val="28"/>
          <w:szCs w:val="28"/>
        </w:rPr>
        <w:t>районной Думы, сначала рассматривается вопрос о целесообразности ее создания с указанием в соответствии с настоящим Положением, численности постоянной комиссии, который решается большинством голосов от числа присутствующих депутатов. После определения наименования, направлений деятельности и полномочий комиссии, в соответствии с регламентом Думы, районной Думой принимается решение о внесении в настоящее Положение соответствующих дополнений о созданной постоянной комиссии.</w:t>
      </w:r>
    </w:p>
    <w:p w:rsidR="0097799A" w:rsidRPr="002F08E8" w:rsidRDefault="0097799A" w:rsidP="00D92EAE">
      <w:pPr>
        <w:ind w:firstLine="567"/>
        <w:jc w:val="both"/>
        <w:rPr>
          <w:sz w:val="28"/>
          <w:szCs w:val="28"/>
        </w:rPr>
      </w:pPr>
      <w:r w:rsidRPr="002F08E8">
        <w:rPr>
          <w:sz w:val="28"/>
          <w:szCs w:val="28"/>
        </w:rPr>
        <w:t xml:space="preserve">5. При обсуждении вопроса о создании постоянной комиссии на заседании Думы обязательно участие председателя районной Думы. </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xml:space="preserve">6. Комиссии действуют в соответствии с регламентом Думы и настоящим Положением. </w:t>
      </w:r>
    </w:p>
    <w:p w:rsidR="0097799A" w:rsidRPr="002F08E8" w:rsidRDefault="0097799A" w:rsidP="00D92EAE">
      <w:pPr>
        <w:ind w:firstLine="567"/>
        <w:jc w:val="both"/>
        <w:rPr>
          <w:sz w:val="28"/>
          <w:szCs w:val="28"/>
        </w:rPr>
      </w:pPr>
      <w:r w:rsidRPr="002F08E8">
        <w:rPr>
          <w:sz w:val="28"/>
          <w:szCs w:val="28"/>
        </w:rPr>
        <w:t xml:space="preserve">7. Комиссии Думы имеют равные права и несут равные обязанности по реализации полномочий районной Думы. </w:t>
      </w:r>
    </w:p>
    <w:p w:rsidR="0097799A" w:rsidRPr="002F08E8" w:rsidRDefault="0097799A" w:rsidP="00D92EAE">
      <w:pPr>
        <w:ind w:firstLine="567"/>
        <w:jc w:val="both"/>
        <w:rPr>
          <w:sz w:val="28"/>
          <w:szCs w:val="28"/>
        </w:rPr>
      </w:pPr>
      <w:r w:rsidRPr="002F08E8">
        <w:rPr>
          <w:sz w:val="28"/>
          <w:szCs w:val="28"/>
        </w:rPr>
        <w:t>8. Полномочия председателя и заместителя председателя комиссии, формы деятельности постоянной комиссии устанавливаются Регламентом Думы и настоящим Положением.</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lastRenderedPageBreak/>
        <w:t>9. По решению районной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97799A" w:rsidRPr="00705E8C" w:rsidRDefault="0097799A" w:rsidP="00D92EAE">
      <w:pPr>
        <w:pStyle w:val="ConsNormal"/>
        <w:widowControl/>
        <w:ind w:firstLine="567"/>
        <w:jc w:val="both"/>
        <w:rPr>
          <w:rFonts w:ascii="Times New Roman" w:hAnsi="Times New Roman" w:cs="Times New Roman"/>
          <w:sz w:val="24"/>
          <w:szCs w:val="28"/>
        </w:rPr>
      </w:pPr>
    </w:p>
    <w:p w:rsidR="0097799A" w:rsidRPr="002F08E8" w:rsidRDefault="0097799A" w:rsidP="00E558D1">
      <w:pPr>
        <w:pStyle w:val="ConsNormal"/>
        <w:widowControl/>
        <w:ind w:firstLine="567"/>
        <w:jc w:val="both"/>
        <w:rPr>
          <w:rFonts w:ascii="Times New Roman" w:hAnsi="Times New Roman" w:cs="Times New Roman"/>
          <w:b/>
          <w:bCs/>
          <w:sz w:val="28"/>
          <w:szCs w:val="28"/>
        </w:rPr>
      </w:pPr>
      <w:r w:rsidRPr="002F08E8">
        <w:rPr>
          <w:rFonts w:ascii="Times New Roman" w:hAnsi="Times New Roman" w:cs="Times New Roman"/>
          <w:b/>
          <w:bCs/>
          <w:sz w:val="28"/>
          <w:szCs w:val="28"/>
        </w:rPr>
        <w:t>Статья 2. Структура постоянной депутатской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1. Комиссия на срок своих полномочий избира</w:t>
      </w:r>
      <w:r w:rsidR="00661A33">
        <w:rPr>
          <w:rFonts w:ascii="Times New Roman" w:hAnsi="Times New Roman" w:cs="Times New Roman"/>
          <w:sz w:val="28"/>
          <w:szCs w:val="28"/>
        </w:rPr>
        <w:t>е</w:t>
      </w:r>
      <w:r w:rsidRPr="002F08E8">
        <w:rPr>
          <w:rFonts w:ascii="Times New Roman" w:hAnsi="Times New Roman" w:cs="Times New Roman"/>
          <w:sz w:val="28"/>
          <w:szCs w:val="28"/>
        </w:rPr>
        <w:t xml:space="preserve">т из своего состава председателя комиссии, заместителя председателя комиссии, секретаря комиссии. </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2. Членами комиссий могут быть только депутаты районной Думы.</w:t>
      </w:r>
    </w:p>
    <w:p w:rsidR="0097799A" w:rsidRPr="00EB379E" w:rsidRDefault="0097799A" w:rsidP="00D92EAE">
      <w:pPr>
        <w:pStyle w:val="ConsNormal"/>
        <w:widowControl/>
        <w:ind w:firstLine="567"/>
        <w:jc w:val="both"/>
        <w:rPr>
          <w:rFonts w:ascii="Times New Roman" w:hAnsi="Times New Roman" w:cs="Times New Roman"/>
          <w:sz w:val="28"/>
          <w:szCs w:val="28"/>
        </w:rPr>
      </w:pPr>
      <w:r w:rsidRPr="00EB379E">
        <w:rPr>
          <w:rFonts w:ascii="Times New Roman" w:hAnsi="Times New Roman" w:cs="Times New Roman"/>
          <w:sz w:val="28"/>
          <w:szCs w:val="28"/>
        </w:rPr>
        <w:t xml:space="preserve">3. </w:t>
      </w:r>
      <w:r w:rsidR="00EB379E" w:rsidRPr="00EB379E">
        <w:rPr>
          <w:rFonts w:ascii="Times New Roman" w:hAnsi="Times New Roman" w:cs="Times New Roman"/>
          <w:sz w:val="28"/>
          <w:szCs w:val="28"/>
        </w:rPr>
        <w:t>В состав комиссии не может входить более 11 депутатов. Депутат не может быть одновременно членом двух постоянных комиссий, установленных настоящим Положением.</w:t>
      </w:r>
      <w:r w:rsidRPr="00EB379E">
        <w:rPr>
          <w:rFonts w:ascii="Times New Roman" w:hAnsi="Times New Roman" w:cs="Times New Roman"/>
          <w:sz w:val="28"/>
          <w:szCs w:val="28"/>
        </w:rPr>
        <w:t xml:space="preserve">  </w:t>
      </w:r>
      <w:bookmarkStart w:id="0" w:name="_GoBack"/>
      <w:bookmarkEnd w:id="0"/>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xml:space="preserve">4. Комиссии формируются в соответствии с добровольными письменными заявлениями депутатов на имя председателя районной Думы о желании участвовать в работе соответствующей комиссии. </w:t>
      </w:r>
    </w:p>
    <w:p w:rsidR="0097799A" w:rsidRPr="008466CA" w:rsidRDefault="0097799A" w:rsidP="00D92EAE">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5. В случае если на вхождение в состав комиссии претендуют большее число депутатов, чем численны</w:t>
      </w:r>
      <w:r w:rsidR="00783462" w:rsidRPr="008466CA">
        <w:rPr>
          <w:rFonts w:ascii="Times New Roman" w:hAnsi="Times New Roman" w:cs="Times New Roman"/>
          <w:sz w:val="28"/>
          <w:szCs w:val="28"/>
        </w:rPr>
        <w:t>й</w:t>
      </w:r>
      <w:r w:rsidRPr="008466CA">
        <w:rPr>
          <w:rFonts w:ascii="Times New Roman" w:hAnsi="Times New Roman" w:cs="Times New Roman"/>
          <w:sz w:val="28"/>
          <w:szCs w:val="28"/>
        </w:rPr>
        <w:t xml:space="preserve"> состав комиссии, формирование проводится на основе голосования.</w:t>
      </w:r>
    </w:p>
    <w:p w:rsidR="007A2F24" w:rsidRPr="008466CA" w:rsidRDefault="007A2F24" w:rsidP="007A2F24">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 xml:space="preserve">6. Депутаты районной Думы, не входящие в состав какой-либо комиссии, могут участвовать в ее работе с правом совещательного голоса. </w:t>
      </w:r>
    </w:p>
    <w:p w:rsidR="007A2F24" w:rsidRPr="00705E8C" w:rsidRDefault="007A2F24" w:rsidP="00D92EAE">
      <w:pPr>
        <w:pStyle w:val="ConsNormal"/>
        <w:widowControl/>
        <w:ind w:firstLine="567"/>
        <w:jc w:val="both"/>
        <w:rPr>
          <w:rFonts w:ascii="Times New Roman" w:hAnsi="Times New Roman" w:cs="Times New Roman"/>
          <w:sz w:val="24"/>
          <w:szCs w:val="28"/>
        </w:rPr>
      </w:pPr>
    </w:p>
    <w:p w:rsidR="0097799A" w:rsidRPr="002F08E8" w:rsidRDefault="0097799A" w:rsidP="00D92EAE">
      <w:pPr>
        <w:pStyle w:val="ConsNormal"/>
        <w:widowControl/>
        <w:ind w:firstLine="567"/>
        <w:jc w:val="both"/>
        <w:rPr>
          <w:rFonts w:ascii="Times New Roman" w:hAnsi="Times New Roman" w:cs="Times New Roman"/>
          <w:b/>
          <w:bCs/>
          <w:sz w:val="28"/>
          <w:szCs w:val="28"/>
        </w:rPr>
      </w:pPr>
      <w:r w:rsidRPr="002F08E8">
        <w:rPr>
          <w:rFonts w:ascii="Times New Roman" w:hAnsi="Times New Roman" w:cs="Times New Roman"/>
          <w:b/>
          <w:bCs/>
          <w:sz w:val="28"/>
          <w:szCs w:val="28"/>
        </w:rPr>
        <w:t>Статья 3. Права и обязанности членов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1. Члены комиссии имеют право:</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избирать и быть избранным председателем (заместителем председателя) комиссии, секретарем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представлять комиссию во временных комиссиях районной Думы;</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вносить предложения в повестку заседания  комиссии и в план работы;</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вносить любые вопросы и предложения на рассмотрение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участвовать в подготовке, обсуждении вопросов, а так же организации контроля за выполнением решений;</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требовать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предлагать процедуру голосования, рассмотрения вопросов.</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2. Члены комиссии обязаны:</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участвовать в заседаниях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содействовать исполнению ее решений;</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своевременно выполнять поручения комиссии;</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отчитываться перед председателем (заместителем председателя) и комиссией о выполненной работе;</w:t>
      </w:r>
    </w:p>
    <w:p w:rsidR="0097799A" w:rsidRPr="002F08E8" w:rsidRDefault="0097799A" w:rsidP="00D92EAE">
      <w:pPr>
        <w:pStyle w:val="ConsNormal"/>
        <w:widowControl/>
        <w:ind w:firstLine="567"/>
        <w:jc w:val="both"/>
        <w:rPr>
          <w:rFonts w:ascii="Times New Roman" w:hAnsi="Times New Roman" w:cs="Times New Roman"/>
          <w:sz w:val="28"/>
          <w:szCs w:val="28"/>
        </w:rPr>
      </w:pPr>
      <w:r w:rsidRPr="002F08E8">
        <w:rPr>
          <w:rFonts w:ascii="Times New Roman" w:hAnsi="Times New Roman" w:cs="Times New Roman"/>
          <w:sz w:val="28"/>
          <w:szCs w:val="28"/>
        </w:rPr>
        <w:t>- уведомлять  председателя (заместителя председателя) о невозможности принять участие в заседании комиссии.</w:t>
      </w:r>
    </w:p>
    <w:p w:rsidR="0097799A" w:rsidRPr="00705E8C" w:rsidRDefault="0097799A" w:rsidP="0097799A">
      <w:pPr>
        <w:pStyle w:val="ConsNonformat"/>
        <w:widowControl/>
        <w:ind w:right="0"/>
        <w:jc w:val="both"/>
        <w:rPr>
          <w:rFonts w:ascii="Times New Roman" w:hAnsi="Times New Roman" w:cs="Times New Roman"/>
          <w:sz w:val="24"/>
          <w:szCs w:val="28"/>
        </w:rPr>
      </w:pPr>
    </w:p>
    <w:p w:rsidR="0097799A" w:rsidRPr="002F08E8" w:rsidRDefault="0097799A" w:rsidP="00D92EAE">
      <w:pPr>
        <w:pStyle w:val="ConsNormal"/>
        <w:widowControl/>
        <w:ind w:firstLine="567"/>
        <w:jc w:val="both"/>
        <w:rPr>
          <w:rFonts w:ascii="Times New Roman" w:hAnsi="Times New Roman" w:cs="Times New Roman"/>
          <w:b/>
          <w:bCs/>
          <w:sz w:val="28"/>
          <w:szCs w:val="28"/>
        </w:rPr>
      </w:pPr>
      <w:r w:rsidRPr="002F08E8">
        <w:rPr>
          <w:rFonts w:ascii="Times New Roman" w:hAnsi="Times New Roman" w:cs="Times New Roman"/>
          <w:b/>
          <w:bCs/>
          <w:sz w:val="28"/>
          <w:szCs w:val="28"/>
        </w:rPr>
        <w:t>Статья 4. Прекращение деятельности члена постоянной депутатской комиссии</w:t>
      </w:r>
    </w:p>
    <w:p w:rsidR="0097799A" w:rsidRPr="00131098" w:rsidRDefault="0097799A" w:rsidP="00D92EAE">
      <w:pPr>
        <w:ind w:firstLine="567"/>
        <w:jc w:val="both"/>
        <w:rPr>
          <w:sz w:val="28"/>
          <w:szCs w:val="28"/>
        </w:rPr>
      </w:pPr>
      <w:r w:rsidRPr="002F08E8">
        <w:rPr>
          <w:sz w:val="28"/>
          <w:szCs w:val="28"/>
        </w:rPr>
        <w:t>Участие депутата в работе комиссии  прекращается по инициативе самого депутата на основании его письменного заявления на имя председателя Думы, либо по представлению председателя  комисси</w:t>
      </w:r>
      <w:r w:rsidRPr="00131098">
        <w:rPr>
          <w:sz w:val="28"/>
          <w:szCs w:val="28"/>
        </w:rPr>
        <w:t>и либо самой комиссии.</w:t>
      </w:r>
    </w:p>
    <w:p w:rsidR="0097799A" w:rsidRPr="00705E8C" w:rsidRDefault="0097799A" w:rsidP="00D92EAE">
      <w:pPr>
        <w:pStyle w:val="ConsNormal"/>
        <w:widowControl/>
        <w:ind w:firstLine="567"/>
        <w:jc w:val="both"/>
        <w:rPr>
          <w:rFonts w:ascii="Times New Roman" w:hAnsi="Times New Roman" w:cs="Times New Roman"/>
          <w:sz w:val="24"/>
          <w:szCs w:val="28"/>
        </w:rPr>
      </w:pPr>
    </w:p>
    <w:p w:rsidR="0097799A" w:rsidRPr="00D92EAE" w:rsidRDefault="0097799A" w:rsidP="00D92EAE">
      <w:pPr>
        <w:pStyle w:val="ConsNormal"/>
        <w:widowControl/>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5. Прекращение деятельности постоянной депутатской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Комиссия большинством голосов от числа членов комиссии может принять решение о прекращении своей деятельности. </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Решение о прекращении деятельности комиссии утверждается на заседании районной Думы.</w:t>
      </w:r>
    </w:p>
    <w:p w:rsidR="0097799A" w:rsidRPr="00705E8C" w:rsidRDefault="0097799A" w:rsidP="00D92EAE">
      <w:pPr>
        <w:pStyle w:val="ConsNormal"/>
        <w:widowControl/>
        <w:ind w:firstLine="567"/>
        <w:jc w:val="both"/>
        <w:rPr>
          <w:rFonts w:ascii="Times New Roman" w:hAnsi="Times New Roman" w:cs="Times New Roman"/>
          <w:b/>
          <w:bCs/>
          <w:sz w:val="24"/>
          <w:szCs w:val="28"/>
        </w:rPr>
      </w:pPr>
    </w:p>
    <w:p w:rsidR="0097799A" w:rsidRDefault="0097799A" w:rsidP="00D92EAE">
      <w:pPr>
        <w:pStyle w:val="ConsNormal"/>
        <w:widowControl/>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6. Председатель постоянной депутатской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организует работу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координирует деятельность комиссии с деятельностью районной Думы;</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созывает заседания (в том числе внеочередные) комиссии и председательствует на них;</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дает поручения членам комиссии в пределах своих полномочий по вопросам, относящимся к ведению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обеспечивает информирование жителей муниципального образования о работе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организует контроль за исполнением плана работы комиссии, решений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организует прием граждан по вопросам, относящимся к ведению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заключения и другие документы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организует работу с письмами и обращениями граждан в комиссию.</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приглашает для участия в заседании комиссии жителей </w:t>
      </w:r>
      <w:r w:rsidR="00C67106">
        <w:rPr>
          <w:rFonts w:ascii="Times New Roman" w:hAnsi="Times New Roman" w:cs="Times New Roman"/>
          <w:sz w:val="28"/>
          <w:szCs w:val="28"/>
        </w:rPr>
        <w:t>района</w:t>
      </w:r>
      <w:r>
        <w:rPr>
          <w:rFonts w:ascii="Times New Roman" w:hAnsi="Times New Roman" w:cs="Times New Roman"/>
          <w:sz w:val="28"/>
          <w:szCs w:val="28"/>
        </w:rPr>
        <w:t>,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представляет отчет о работе комиссии членам комиссии и районной Думы.</w:t>
      </w:r>
    </w:p>
    <w:p w:rsidR="0097799A" w:rsidRPr="00705E8C" w:rsidRDefault="0097799A" w:rsidP="0097799A">
      <w:pPr>
        <w:pStyle w:val="ConsNonformat"/>
        <w:widowControl/>
        <w:ind w:right="0"/>
        <w:jc w:val="both"/>
        <w:rPr>
          <w:rFonts w:ascii="Times New Roman" w:hAnsi="Times New Roman" w:cs="Times New Roman"/>
          <w:b/>
          <w:bCs/>
          <w:sz w:val="24"/>
          <w:szCs w:val="28"/>
        </w:rPr>
      </w:pPr>
    </w:p>
    <w:p w:rsidR="0097799A" w:rsidRDefault="0097799A" w:rsidP="00D92EAE">
      <w:pPr>
        <w:pStyle w:val="ConsNormal"/>
        <w:widowControl/>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6848AC">
        <w:rPr>
          <w:rFonts w:ascii="Times New Roman" w:hAnsi="Times New Roman" w:cs="Times New Roman"/>
          <w:b/>
          <w:bCs/>
          <w:sz w:val="28"/>
          <w:szCs w:val="28"/>
        </w:rPr>
        <w:t>7</w:t>
      </w:r>
      <w:r>
        <w:rPr>
          <w:rFonts w:ascii="Times New Roman" w:hAnsi="Times New Roman" w:cs="Times New Roman"/>
          <w:b/>
          <w:bCs/>
          <w:sz w:val="28"/>
          <w:szCs w:val="28"/>
        </w:rPr>
        <w:t>. Порядок работы постоянной депутатской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Постоянная комиссия по вопросам, относящимся к ее ведению в соответствии с настоящим Положением, осуществляет следующие полномочия и функции: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участвует в разработке проектов решений, принимаемых районной Думой;</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участвует в подготовке проектов решений других комиссий, если отдельные положения проектов имеют отношение к ведению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рассматривает проекты решений районной Думы подготовленные администрацией Слободского района, дает по ним заключение, вносит свои предложения;</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дает заключение по проектам решений районной Думы подготовленными другими комиссиями, если отдельные положения проектов решений имеют отношение к ведению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исполнением решений районной Думы относящихся к ведению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привлекает к работе комиссии депутатов районной Думы, не входящих в состав данной комиссии и в составы других постоянных комиссий, </w:t>
      </w:r>
      <w:r>
        <w:rPr>
          <w:rFonts w:ascii="Times New Roman" w:hAnsi="Times New Roman" w:cs="Times New Roman"/>
          <w:sz w:val="28"/>
          <w:szCs w:val="28"/>
        </w:rPr>
        <w:lastRenderedPageBreak/>
        <w:t>представителей органов местного самоуправления района, предприятий, учреждений и организаций, общественных объединений, а также  специалистов, консультантов и экспертов по вопросам деятельности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может рекомендовать своих членов в состав временных комиссий и рабочих групп</w:t>
      </w:r>
      <w:r w:rsidR="009F76CA">
        <w:rPr>
          <w:rFonts w:ascii="Times New Roman" w:hAnsi="Times New Roman" w:cs="Times New Roman"/>
          <w:sz w:val="28"/>
          <w:szCs w:val="28"/>
        </w:rPr>
        <w:t>,</w:t>
      </w:r>
      <w:r>
        <w:rPr>
          <w:rFonts w:ascii="Times New Roman" w:hAnsi="Times New Roman" w:cs="Times New Roman"/>
          <w:sz w:val="28"/>
          <w:szCs w:val="28"/>
        </w:rPr>
        <w:t xml:space="preserve"> образуемых районной Думой;</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по поручению районной Думы, просьбе депутатов, других комиссий, председателя районной Думы, его заместителя или по собственной инициативе готовит справки, обзоры, рекомендации, предложения по вопросам своего ведения для последующего обсуждения их на заседаниях районной Думы, заседаниях других комиссий, в органах местного самоуправления;</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Комиссии вправе запрашивать и получать документы и сведения, необходимые для деятельности комиссии в соответствии с действующим законодательством.</w:t>
      </w:r>
    </w:p>
    <w:p w:rsidR="0097799A" w:rsidRPr="0059565C" w:rsidRDefault="0097799A" w:rsidP="00D92EAE">
      <w:pPr>
        <w:pStyle w:val="ConsNormal"/>
        <w:widowControl/>
        <w:ind w:firstLine="567"/>
        <w:jc w:val="both"/>
        <w:rPr>
          <w:rFonts w:ascii="Times New Roman" w:hAnsi="Times New Roman" w:cs="Times New Roman"/>
          <w:sz w:val="28"/>
          <w:szCs w:val="28"/>
        </w:rPr>
      </w:pPr>
      <w:r w:rsidRPr="0059565C">
        <w:rPr>
          <w:rFonts w:ascii="Times New Roman" w:hAnsi="Times New Roman" w:cs="Times New Roman"/>
          <w:sz w:val="28"/>
          <w:szCs w:val="28"/>
        </w:rPr>
        <w:t>3. Комиссии вправе информировать население района о своей деятельности.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Заключения и предложения комиссии по вопросам ее ведения носят для районной Думы рекомендательный характер.</w:t>
      </w:r>
    </w:p>
    <w:p w:rsidR="0097799A" w:rsidRPr="00705E8C" w:rsidRDefault="0097799A" w:rsidP="0097799A">
      <w:pPr>
        <w:pStyle w:val="ConsNonformat"/>
        <w:widowControl/>
        <w:ind w:right="0"/>
        <w:jc w:val="both"/>
        <w:rPr>
          <w:rFonts w:ascii="Times New Roman" w:hAnsi="Times New Roman" w:cs="Times New Roman"/>
          <w:sz w:val="24"/>
          <w:szCs w:val="28"/>
        </w:rPr>
      </w:pPr>
    </w:p>
    <w:p w:rsidR="0097799A" w:rsidRPr="008466CA" w:rsidRDefault="0097799A" w:rsidP="00D92EAE">
      <w:pPr>
        <w:pStyle w:val="ConsNormal"/>
        <w:widowControl/>
        <w:ind w:firstLine="567"/>
        <w:jc w:val="both"/>
        <w:rPr>
          <w:rFonts w:ascii="Times New Roman" w:hAnsi="Times New Roman" w:cs="Times New Roman"/>
          <w:b/>
          <w:bCs/>
          <w:sz w:val="28"/>
          <w:szCs w:val="28"/>
        </w:rPr>
      </w:pPr>
      <w:r w:rsidRPr="008466CA">
        <w:rPr>
          <w:rFonts w:ascii="Times New Roman" w:hAnsi="Times New Roman" w:cs="Times New Roman"/>
          <w:b/>
          <w:bCs/>
          <w:sz w:val="28"/>
          <w:szCs w:val="28"/>
        </w:rPr>
        <w:t xml:space="preserve">Статья </w:t>
      </w:r>
      <w:r w:rsidR="006848AC" w:rsidRPr="008466CA">
        <w:rPr>
          <w:rFonts w:ascii="Times New Roman" w:hAnsi="Times New Roman" w:cs="Times New Roman"/>
          <w:b/>
          <w:bCs/>
          <w:sz w:val="28"/>
          <w:szCs w:val="28"/>
        </w:rPr>
        <w:t>8</w:t>
      </w:r>
      <w:r w:rsidRPr="008466CA">
        <w:rPr>
          <w:rFonts w:ascii="Times New Roman" w:hAnsi="Times New Roman" w:cs="Times New Roman"/>
          <w:b/>
          <w:bCs/>
          <w:sz w:val="28"/>
          <w:szCs w:val="28"/>
        </w:rPr>
        <w:t>. Принципы деятельности</w:t>
      </w:r>
      <w:r w:rsidR="00B121D0" w:rsidRPr="008466CA">
        <w:rPr>
          <w:rFonts w:ascii="Times New Roman" w:hAnsi="Times New Roman" w:cs="Times New Roman"/>
          <w:b/>
          <w:bCs/>
          <w:sz w:val="28"/>
          <w:szCs w:val="28"/>
        </w:rPr>
        <w:t xml:space="preserve"> </w:t>
      </w:r>
      <w:r w:rsidRPr="008466CA">
        <w:rPr>
          <w:rFonts w:ascii="Times New Roman" w:hAnsi="Times New Roman" w:cs="Times New Roman"/>
          <w:b/>
          <w:bCs/>
          <w:sz w:val="28"/>
          <w:szCs w:val="28"/>
        </w:rPr>
        <w:t>постоянных депутатских комиссий</w:t>
      </w:r>
      <w:r w:rsidRPr="008466CA">
        <w:rPr>
          <w:rFonts w:ascii="Times New Roman" w:hAnsi="Times New Roman" w:cs="Times New Roman"/>
          <w:sz w:val="28"/>
          <w:szCs w:val="28"/>
        </w:rPr>
        <w:t xml:space="preserve">. </w:t>
      </w:r>
    </w:p>
    <w:p w:rsidR="0097799A" w:rsidRPr="008466CA" w:rsidRDefault="00D87505" w:rsidP="00D92EAE">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1</w:t>
      </w:r>
      <w:r w:rsidR="00B121D0" w:rsidRPr="008466CA">
        <w:rPr>
          <w:rFonts w:ascii="Times New Roman" w:hAnsi="Times New Roman" w:cs="Times New Roman"/>
          <w:sz w:val="28"/>
          <w:szCs w:val="28"/>
        </w:rPr>
        <w:t>.</w:t>
      </w:r>
      <w:r w:rsidRPr="008466CA">
        <w:rPr>
          <w:rFonts w:ascii="Times New Roman" w:hAnsi="Times New Roman" w:cs="Times New Roman"/>
          <w:sz w:val="28"/>
          <w:szCs w:val="28"/>
        </w:rPr>
        <w:t xml:space="preserve"> </w:t>
      </w:r>
      <w:r w:rsidR="0097799A" w:rsidRPr="008466CA">
        <w:rPr>
          <w:rFonts w:ascii="Times New Roman" w:hAnsi="Times New Roman" w:cs="Times New Roman"/>
          <w:sz w:val="28"/>
          <w:szCs w:val="28"/>
        </w:rPr>
        <w:t xml:space="preserve">Комиссия осуществляет свою деятельность на принципах гласности и свободного обсуждения вопросов. </w:t>
      </w:r>
    </w:p>
    <w:p w:rsidR="00B121D0" w:rsidRPr="008466CA" w:rsidRDefault="00B121D0" w:rsidP="00B121D0">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 xml:space="preserve">2. Заседание комиссии </w:t>
      </w:r>
      <w:r w:rsidR="006848AC" w:rsidRPr="008466CA">
        <w:rPr>
          <w:rFonts w:ascii="Times New Roman" w:hAnsi="Times New Roman" w:cs="Times New Roman"/>
          <w:sz w:val="28"/>
          <w:szCs w:val="28"/>
        </w:rPr>
        <w:t xml:space="preserve">не </w:t>
      </w:r>
      <w:r w:rsidRPr="008466CA">
        <w:rPr>
          <w:rFonts w:ascii="Times New Roman" w:hAnsi="Times New Roman" w:cs="Times New Roman"/>
          <w:sz w:val="28"/>
          <w:szCs w:val="28"/>
        </w:rPr>
        <w:t>правомочно, если на нем присутствует менее половины от общего числа членов комиссии.</w:t>
      </w:r>
    </w:p>
    <w:p w:rsidR="00B121D0" w:rsidRPr="008466CA" w:rsidRDefault="00B121D0" w:rsidP="00D92EAE">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0D2867" w:rsidRPr="008466CA" w:rsidRDefault="000D2867" w:rsidP="000D2867">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3. Заседание комиссии проводится по инициативе председателя (заместителя председателя) комиссии, председателя районной Думы.</w:t>
      </w:r>
    </w:p>
    <w:p w:rsidR="00A72F1F" w:rsidRPr="008466CA" w:rsidRDefault="0012690E" w:rsidP="00A72F1F">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4</w:t>
      </w:r>
      <w:r w:rsidR="00A72F1F" w:rsidRPr="008466CA">
        <w:rPr>
          <w:rFonts w:ascii="Times New Roman" w:hAnsi="Times New Roman" w:cs="Times New Roman"/>
          <w:sz w:val="28"/>
          <w:szCs w:val="28"/>
        </w:rPr>
        <w:t>. По согласованию с председателем районной Думы могут проводиться выездные заседания комиссии. Место проведения выездного заседания определяется соответствующей комиссией, о чем уведомля</w:t>
      </w:r>
      <w:r w:rsidR="0043224C" w:rsidRPr="008466CA">
        <w:rPr>
          <w:rFonts w:ascii="Times New Roman" w:hAnsi="Times New Roman" w:cs="Times New Roman"/>
          <w:sz w:val="28"/>
          <w:szCs w:val="28"/>
        </w:rPr>
        <w:t>е</w:t>
      </w:r>
      <w:r w:rsidR="00A72F1F" w:rsidRPr="008466CA">
        <w:rPr>
          <w:rFonts w:ascii="Times New Roman" w:hAnsi="Times New Roman" w:cs="Times New Roman"/>
          <w:sz w:val="28"/>
          <w:szCs w:val="28"/>
        </w:rPr>
        <w:t>тся</w:t>
      </w:r>
      <w:r w:rsidR="0043224C" w:rsidRPr="008466CA">
        <w:rPr>
          <w:rFonts w:ascii="Times New Roman" w:hAnsi="Times New Roman" w:cs="Times New Roman"/>
          <w:sz w:val="28"/>
          <w:szCs w:val="28"/>
        </w:rPr>
        <w:t xml:space="preserve"> председатель районной Думы и</w:t>
      </w:r>
      <w:r w:rsidR="00A72F1F" w:rsidRPr="008466CA">
        <w:rPr>
          <w:rFonts w:ascii="Times New Roman" w:hAnsi="Times New Roman" w:cs="Times New Roman"/>
          <w:sz w:val="28"/>
          <w:szCs w:val="28"/>
        </w:rPr>
        <w:t xml:space="preserve"> депутаты районной Думы.</w:t>
      </w:r>
    </w:p>
    <w:p w:rsidR="00C93EEB" w:rsidRDefault="0012690E" w:rsidP="00C93EEB">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5</w:t>
      </w:r>
      <w:r w:rsidR="00C93EEB" w:rsidRPr="008466CA">
        <w:rPr>
          <w:rFonts w:ascii="Times New Roman" w:hAnsi="Times New Roman" w:cs="Times New Roman"/>
          <w:sz w:val="28"/>
          <w:szCs w:val="28"/>
        </w:rPr>
        <w:t>. Председательствует на заседании комиссии председатель</w:t>
      </w:r>
      <w:r w:rsidR="00C93EEB">
        <w:rPr>
          <w:rFonts w:ascii="Times New Roman" w:hAnsi="Times New Roman" w:cs="Times New Roman"/>
          <w:sz w:val="28"/>
          <w:szCs w:val="28"/>
        </w:rPr>
        <w:t xml:space="preserve"> комиссии либо заместитель председателя комиссии, а в случае их отсутствия один из депутатов, являющийся членом комиссии, избираемый большинством голосов от числа присутствующих на заседании членов комиссии. </w:t>
      </w:r>
    </w:p>
    <w:p w:rsidR="00C93EEB" w:rsidRPr="0012690E" w:rsidRDefault="0012690E" w:rsidP="00C93EEB">
      <w:pPr>
        <w:pStyle w:val="ConsNormal"/>
        <w:widowControl/>
        <w:ind w:firstLine="567"/>
        <w:jc w:val="both"/>
        <w:rPr>
          <w:rFonts w:ascii="Times New Roman" w:hAnsi="Times New Roman" w:cs="Times New Roman"/>
          <w:sz w:val="28"/>
          <w:szCs w:val="28"/>
        </w:rPr>
      </w:pPr>
      <w:r w:rsidRPr="008466CA">
        <w:rPr>
          <w:rFonts w:ascii="Times New Roman" w:hAnsi="Times New Roman" w:cs="Times New Roman"/>
          <w:sz w:val="28"/>
          <w:szCs w:val="28"/>
        </w:rPr>
        <w:t>6</w:t>
      </w:r>
      <w:r w:rsidR="00C93EEB" w:rsidRPr="008466CA">
        <w:rPr>
          <w:rFonts w:ascii="Times New Roman" w:hAnsi="Times New Roman" w:cs="Times New Roman"/>
          <w:sz w:val="28"/>
          <w:szCs w:val="28"/>
        </w:rPr>
        <w:t xml:space="preserve">. </w:t>
      </w:r>
      <w:r w:rsidRPr="008466CA">
        <w:rPr>
          <w:rFonts w:ascii="Times New Roman" w:hAnsi="Times New Roman" w:cs="Times New Roman"/>
          <w:sz w:val="28"/>
          <w:szCs w:val="28"/>
        </w:rPr>
        <w:t xml:space="preserve">Рассмотрение </w:t>
      </w:r>
      <w:r w:rsidR="00CF48E2" w:rsidRPr="008466CA">
        <w:rPr>
          <w:rFonts w:ascii="Times New Roman" w:hAnsi="Times New Roman" w:cs="Times New Roman"/>
          <w:sz w:val="28"/>
          <w:szCs w:val="28"/>
        </w:rPr>
        <w:t xml:space="preserve">вопросов </w:t>
      </w:r>
      <w:r w:rsidRPr="008466CA">
        <w:rPr>
          <w:rFonts w:ascii="Times New Roman" w:hAnsi="Times New Roman" w:cs="Times New Roman"/>
          <w:sz w:val="28"/>
          <w:szCs w:val="28"/>
        </w:rPr>
        <w:t>(</w:t>
      </w:r>
      <w:r w:rsidR="00CF48E2" w:rsidRPr="008466CA">
        <w:rPr>
          <w:rFonts w:ascii="Times New Roman" w:hAnsi="Times New Roman" w:cs="Times New Roman"/>
          <w:sz w:val="28"/>
          <w:szCs w:val="28"/>
        </w:rPr>
        <w:t>проектов решений районной Думы</w:t>
      </w:r>
      <w:r w:rsidRPr="008466CA">
        <w:rPr>
          <w:rFonts w:ascii="Times New Roman" w:hAnsi="Times New Roman" w:cs="Times New Roman"/>
          <w:sz w:val="28"/>
          <w:szCs w:val="28"/>
        </w:rPr>
        <w:t>) в соответствии с предварительной повесткой очередного заседания районной Думы распределяется</w:t>
      </w:r>
      <w:r w:rsidR="00CF48E2" w:rsidRPr="008466CA">
        <w:rPr>
          <w:rFonts w:ascii="Times New Roman" w:hAnsi="Times New Roman" w:cs="Times New Roman"/>
          <w:sz w:val="28"/>
          <w:szCs w:val="28"/>
        </w:rPr>
        <w:t xml:space="preserve"> </w:t>
      </w:r>
      <w:r w:rsidR="00C93EEB" w:rsidRPr="008466CA">
        <w:rPr>
          <w:rFonts w:ascii="Times New Roman" w:hAnsi="Times New Roman" w:cs="Times New Roman"/>
          <w:sz w:val="28"/>
          <w:szCs w:val="28"/>
        </w:rPr>
        <w:t xml:space="preserve">председателем районной Думы </w:t>
      </w:r>
      <w:r w:rsidR="00CF48E2" w:rsidRPr="008466CA">
        <w:rPr>
          <w:rFonts w:ascii="Times New Roman" w:hAnsi="Times New Roman" w:cs="Times New Roman"/>
          <w:sz w:val="28"/>
          <w:szCs w:val="28"/>
        </w:rPr>
        <w:t>непосредственно перед началом работы комиссии</w:t>
      </w:r>
      <w:r w:rsidR="00C93EEB" w:rsidRPr="008466CA">
        <w:rPr>
          <w:rFonts w:ascii="Times New Roman" w:hAnsi="Times New Roman" w:cs="Times New Roman"/>
          <w:sz w:val="28"/>
          <w:szCs w:val="28"/>
        </w:rPr>
        <w:t xml:space="preserve">. </w:t>
      </w:r>
    </w:p>
    <w:p w:rsidR="00810FEF" w:rsidRPr="00705E8C" w:rsidRDefault="00810FEF" w:rsidP="00C93EEB">
      <w:pPr>
        <w:pStyle w:val="ConsNormal"/>
        <w:widowControl/>
        <w:ind w:firstLine="567"/>
        <w:jc w:val="both"/>
        <w:rPr>
          <w:rFonts w:ascii="Times New Roman" w:hAnsi="Times New Roman" w:cs="Times New Roman"/>
          <w:color w:val="FF0000"/>
          <w:sz w:val="24"/>
          <w:szCs w:val="28"/>
        </w:rPr>
      </w:pPr>
    </w:p>
    <w:p w:rsidR="0097799A" w:rsidRDefault="0097799A" w:rsidP="00D92EAE">
      <w:pPr>
        <w:pStyle w:val="ConsNormal"/>
        <w:widowControl/>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2690E">
        <w:rPr>
          <w:rFonts w:ascii="Times New Roman" w:hAnsi="Times New Roman" w:cs="Times New Roman"/>
          <w:b/>
          <w:bCs/>
          <w:sz w:val="28"/>
          <w:szCs w:val="28"/>
        </w:rPr>
        <w:t>9</w:t>
      </w:r>
      <w:r>
        <w:rPr>
          <w:rFonts w:ascii="Times New Roman" w:hAnsi="Times New Roman" w:cs="Times New Roman"/>
          <w:b/>
          <w:bCs/>
          <w:sz w:val="28"/>
          <w:szCs w:val="28"/>
        </w:rPr>
        <w:t>. Протокол заседания постоянной депутатской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Каждое заседание комиссии оформляется протокольно. Протокол заседания комиссии подписывают председательствующий на заседании и секретарь ведущий протокол.</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В протоколе заседания комиссии указываются:</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комиссии, порядковый номер заседания, дата и место проведения заседания;</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 число депутатов, избранных в комиссию, число присутствующих и отсутствующих депутатов, сведения о приглашенных лицах;</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повестка заседания комиссии;</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перечень всех принятых решений с указанием числа голосов, поданных "за", "против", воздержавшихся и не принявших участия в голосовании.</w:t>
      </w:r>
    </w:p>
    <w:p w:rsidR="0097799A" w:rsidRPr="0012690E"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Протокол заседания комиссии оформляется </w:t>
      </w:r>
      <w:r w:rsidR="00A05AD6" w:rsidRPr="0012690E">
        <w:rPr>
          <w:rFonts w:ascii="Times New Roman" w:hAnsi="Times New Roman" w:cs="Times New Roman"/>
          <w:sz w:val="28"/>
          <w:szCs w:val="28"/>
        </w:rPr>
        <w:t>до начала работы очередного (внеочеред</w:t>
      </w:r>
      <w:r w:rsidR="00D87505" w:rsidRPr="0012690E">
        <w:rPr>
          <w:rFonts w:ascii="Times New Roman" w:hAnsi="Times New Roman" w:cs="Times New Roman"/>
          <w:sz w:val="28"/>
          <w:szCs w:val="28"/>
        </w:rPr>
        <w:t>ного) заседания районной Думы</w:t>
      </w:r>
      <w:r w:rsidRPr="0012690E">
        <w:rPr>
          <w:rFonts w:ascii="Times New Roman" w:hAnsi="Times New Roman" w:cs="Times New Roman"/>
          <w:sz w:val="28"/>
          <w:szCs w:val="28"/>
        </w:rPr>
        <w:t>.</w:t>
      </w:r>
    </w:p>
    <w:p w:rsidR="0097799A" w:rsidRDefault="0097799A" w:rsidP="00D92EA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Протоколы заседаний комиссии хранятся в комиссии в течение срока полномочий созыва районной Думы, после чего сдаются в архив.</w:t>
      </w:r>
    </w:p>
    <w:p w:rsidR="00705E8C" w:rsidRDefault="00705E8C" w:rsidP="00AF634E">
      <w:pPr>
        <w:pStyle w:val="ConsNormal"/>
        <w:widowControl/>
        <w:ind w:firstLine="567"/>
        <w:jc w:val="both"/>
        <w:rPr>
          <w:rFonts w:ascii="Times New Roman" w:hAnsi="Times New Roman" w:cs="Times New Roman"/>
          <w:b/>
          <w:bCs/>
          <w:sz w:val="28"/>
          <w:szCs w:val="28"/>
        </w:rPr>
      </w:pPr>
    </w:p>
    <w:p w:rsidR="0097799A" w:rsidRDefault="0097799A" w:rsidP="00AF634E">
      <w:pPr>
        <w:pStyle w:val="ConsNormal"/>
        <w:widowControl/>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1</w:t>
      </w:r>
      <w:r w:rsidR="0012690E">
        <w:rPr>
          <w:rFonts w:ascii="Times New Roman" w:hAnsi="Times New Roman" w:cs="Times New Roman"/>
          <w:b/>
          <w:bCs/>
          <w:sz w:val="28"/>
          <w:szCs w:val="28"/>
        </w:rPr>
        <w:t>0</w:t>
      </w:r>
      <w:r>
        <w:rPr>
          <w:rFonts w:ascii="Times New Roman" w:hAnsi="Times New Roman" w:cs="Times New Roman"/>
          <w:b/>
          <w:bCs/>
          <w:sz w:val="28"/>
          <w:szCs w:val="28"/>
        </w:rPr>
        <w:t>. Организационное, материально-техническое</w:t>
      </w:r>
      <w:r w:rsidR="00D92EAE">
        <w:rPr>
          <w:rFonts w:ascii="Times New Roman" w:hAnsi="Times New Roman" w:cs="Times New Roman"/>
          <w:b/>
          <w:bCs/>
          <w:sz w:val="28"/>
          <w:szCs w:val="28"/>
        </w:rPr>
        <w:t xml:space="preserve"> </w:t>
      </w:r>
      <w:r>
        <w:rPr>
          <w:rFonts w:ascii="Times New Roman" w:hAnsi="Times New Roman" w:cs="Times New Roman"/>
          <w:b/>
          <w:bCs/>
          <w:sz w:val="28"/>
          <w:szCs w:val="28"/>
        </w:rPr>
        <w:t>и информационное обеспечение деятельности</w:t>
      </w:r>
      <w:r w:rsidR="00D92EAE">
        <w:rPr>
          <w:rFonts w:ascii="Times New Roman" w:hAnsi="Times New Roman" w:cs="Times New Roman"/>
          <w:b/>
          <w:bCs/>
          <w:sz w:val="28"/>
          <w:szCs w:val="28"/>
        </w:rPr>
        <w:t xml:space="preserve"> </w:t>
      </w:r>
      <w:r>
        <w:rPr>
          <w:rFonts w:ascii="Times New Roman" w:hAnsi="Times New Roman" w:cs="Times New Roman"/>
          <w:b/>
          <w:bCs/>
          <w:sz w:val="28"/>
          <w:szCs w:val="28"/>
        </w:rPr>
        <w:t>постоянных комиссий</w:t>
      </w:r>
    </w:p>
    <w:p w:rsidR="0097799A" w:rsidRDefault="0097799A" w:rsidP="00AF634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Организационное, материально-техническое и информационное обеспечение деятельности комиссий осуществляет администрация района.</w:t>
      </w:r>
    </w:p>
    <w:p w:rsidR="0097799A" w:rsidRPr="00705E8C" w:rsidRDefault="0097799A" w:rsidP="00AF634E">
      <w:pPr>
        <w:pStyle w:val="ConsNormal"/>
        <w:widowControl/>
        <w:ind w:firstLine="567"/>
        <w:jc w:val="center"/>
        <w:rPr>
          <w:rFonts w:ascii="Times New Roman" w:hAnsi="Times New Roman" w:cs="Times New Roman"/>
          <w:sz w:val="24"/>
          <w:szCs w:val="28"/>
        </w:rPr>
      </w:pPr>
    </w:p>
    <w:p w:rsidR="0097799A" w:rsidRDefault="0097799A" w:rsidP="00AF634E">
      <w:pPr>
        <w:pStyle w:val="ConsNormal"/>
        <w:widowControl/>
        <w:ind w:firstLine="567"/>
        <w:jc w:val="both"/>
        <w:rPr>
          <w:rFonts w:ascii="Times New Roman" w:hAnsi="Times New Roman"/>
          <w:b/>
          <w:sz w:val="28"/>
          <w:szCs w:val="28"/>
        </w:rPr>
      </w:pPr>
      <w:r>
        <w:rPr>
          <w:rFonts w:ascii="Times New Roman" w:hAnsi="Times New Roman"/>
          <w:b/>
          <w:sz w:val="28"/>
          <w:szCs w:val="28"/>
        </w:rPr>
        <w:t>Статья 1</w:t>
      </w:r>
      <w:r w:rsidR="0012690E">
        <w:rPr>
          <w:rFonts w:ascii="Times New Roman" w:hAnsi="Times New Roman"/>
          <w:b/>
          <w:sz w:val="28"/>
          <w:szCs w:val="28"/>
        </w:rPr>
        <w:t>1</w:t>
      </w:r>
      <w:r>
        <w:rPr>
          <w:rFonts w:ascii="Times New Roman" w:hAnsi="Times New Roman"/>
          <w:b/>
          <w:sz w:val="28"/>
          <w:szCs w:val="28"/>
        </w:rPr>
        <w:t>. Постоянные комиссии Слободской районной Думы</w:t>
      </w:r>
    </w:p>
    <w:p w:rsidR="0097799A" w:rsidRDefault="0097799A" w:rsidP="00AF634E">
      <w:pPr>
        <w:pStyle w:val="ConsNormal"/>
        <w:widowControl/>
        <w:ind w:firstLine="567"/>
        <w:jc w:val="both"/>
        <w:rPr>
          <w:rFonts w:ascii="Times New Roman" w:hAnsi="Times New Roman"/>
          <w:sz w:val="28"/>
          <w:szCs w:val="28"/>
        </w:rPr>
      </w:pPr>
      <w:r>
        <w:rPr>
          <w:rFonts w:ascii="Times New Roman" w:hAnsi="Times New Roman"/>
          <w:sz w:val="28"/>
          <w:szCs w:val="28"/>
        </w:rPr>
        <w:t>Слободская районная Дума образует следующие постоянные депутатские комиссии:</w:t>
      </w:r>
    </w:p>
    <w:p w:rsidR="0097799A" w:rsidRDefault="0097799A" w:rsidP="00AF634E">
      <w:pPr>
        <w:pStyle w:val="ConsNormal"/>
        <w:widowControl/>
        <w:ind w:firstLine="567"/>
        <w:jc w:val="both"/>
        <w:rPr>
          <w:rFonts w:ascii="Times New Roman" w:hAnsi="Times New Roman"/>
          <w:sz w:val="28"/>
          <w:szCs w:val="28"/>
        </w:rPr>
      </w:pPr>
      <w:r>
        <w:rPr>
          <w:rFonts w:ascii="Times New Roman" w:hAnsi="Times New Roman"/>
          <w:sz w:val="28"/>
          <w:szCs w:val="28"/>
        </w:rPr>
        <w:t>- постоянная депутатская комиссия по мандатам, регламенту</w:t>
      </w:r>
      <w:r w:rsidR="00C92ACF">
        <w:rPr>
          <w:rFonts w:ascii="Times New Roman" w:hAnsi="Times New Roman"/>
          <w:sz w:val="28"/>
          <w:szCs w:val="28"/>
        </w:rPr>
        <w:t>,</w:t>
      </w:r>
      <w:r w:rsidR="00F03B75">
        <w:rPr>
          <w:rFonts w:ascii="Times New Roman" w:hAnsi="Times New Roman"/>
          <w:sz w:val="28"/>
          <w:szCs w:val="28"/>
        </w:rPr>
        <w:t xml:space="preserve"> депу</w:t>
      </w:r>
      <w:r w:rsidR="003F4726">
        <w:rPr>
          <w:rFonts w:ascii="Times New Roman" w:hAnsi="Times New Roman"/>
          <w:sz w:val="28"/>
          <w:szCs w:val="28"/>
        </w:rPr>
        <w:t>татской этике</w:t>
      </w:r>
      <w:r w:rsidR="00C92ACF">
        <w:rPr>
          <w:rFonts w:ascii="Times New Roman" w:hAnsi="Times New Roman"/>
          <w:sz w:val="28"/>
          <w:szCs w:val="28"/>
        </w:rPr>
        <w:t xml:space="preserve"> и </w:t>
      </w:r>
      <w:r w:rsidR="00C92ACF" w:rsidRPr="003F4726">
        <w:rPr>
          <w:rFonts w:ascii="Times New Roman" w:hAnsi="Times New Roman"/>
          <w:sz w:val="28"/>
          <w:szCs w:val="28"/>
        </w:rPr>
        <w:t>вопросам обеспечения жизнедеятельности населения</w:t>
      </w:r>
      <w:r w:rsidR="003F4726">
        <w:rPr>
          <w:rFonts w:ascii="Times New Roman" w:hAnsi="Times New Roman"/>
          <w:sz w:val="28"/>
          <w:szCs w:val="28"/>
        </w:rPr>
        <w:t>;</w:t>
      </w:r>
    </w:p>
    <w:p w:rsidR="003F4726" w:rsidRPr="003F4726" w:rsidRDefault="003F4726" w:rsidP="00AF634E">
      <w:pPr>
        <w:pStyle w:val="ConsNormal"/>
        <w:ind w:firstLine="567"/>
        <w:jc w:val="both"/>
        <w:rPr>
          <w:rFonts w:ascii="Times New Roman" w:hAnsi="Times New Roman"/>
          <w:sz w:val="28"/>
          <w:szCs w:val="28"/>
        </w:rPr>
      </w:pPr>
      <w:r w:rsidRPr="003F4726">
        <w:rPr>
          <w:rFonts w:ascii="Times New Roman" w:hAnsi="Times New Roman"/>
          <w:sz w:val="28"/>
          <w:szCs w:val="28"/>
        </w:rPr>
        <w:t>- постоянная депутатская комиссия по б</w:t>
      </w:r>
      <w:r w:rsidR="00C92ACF">
        <w:rPr>
          <w:rFonts w:ascii="Times New Roman" w:hAnsi="Times New Roman"/>
          <w:sz w:val="28"/>
          <w:szCs w:val="28"/>
        </w:rPr>
        <w:t>юджету, финансам</w:t>
      </w:r>
      <w:r w:rsidR="008466CA">
        <w:rPr>
          <w:rFonts w:ascii="Times New Roman" w:hAnsi="Times New Roman"/>
          <w:sz w:val="28"/>
          <w:szCs w:val="28"/>
        </w:rPr>
        <w:t>,</w:t>
      </w:r>
      <w:r w:rsidR="00C92ACF">
        <w:rPr>
          <w:rFonts w:ascii="Times New Roman" w:hAnsi="Times New Roman"/>
          <w:sz w:val="28"/>
          <w:szCs w:val="28"/>
        </w:rPr>
        <w:t xml:space="preserve"> экономической,</w:t>
      </w:r>
      <w:r w:rsidRPr="003F4726">
        <w:rPr>
          <w:rFonts w:ascii="Times New Roman" w:hAnsi="Times New Roman"/>
          <w:sz w:val="28"/>
          <w:szCs w:val="28"/>
        </w:rPr>
        <w:t xml:space="preserve"> инвестиционной</w:t>
      </w:r>
      <w:r w:rsidR="008466CA">
        <w:rPr>
          <w:rFonts w:ascii="Times New Roman" w:hAnsi="Times New Roman"/>
          <w:sz w:val="28"/>
          <w:szCs w:val="28"/>
        </w:rPr>
        <w:t xml:space="preserve"> и</w:t>
      </w:r>
      <w:r w:rsidR="00C92ACF">
        <w:rPr>
          <w:rFonts w:ascii="Times New Roman" w:hAnsi="Times New Roman"/>
          <w:sz w:val="28"/>
          <w:szCs w:val="28"/>
        </w:rPr>
        <w:t xml:space="preserve"> </w:t>
      </w:r>
      <w:r w:rsidR="00C92ACF" w:rsidRPr="003F4726">
        <w:rPr>
          <w:rFonts w:ascii="Times New Roman" w:hAnsi="Times New Roman"/>
          <w:sz w:val="28"/>
          <w:szCs w:val="28"/>
        </w:rPr>
        <w:t xml:space="preserve">социальной </w:t>
      </w:r>
      <w:r w:rsidRPr="003F4726">
        <w:rPr>
          <w:rFonts w:ascii="Times New Roman" w:hAnsi="Times New Roman"/>
          <w:sz w:val="28"/>
          <w:szCs w:val="28"/>
        </w:rPr>
        <w:t>политике</w:t>
      </w:r>
      <w:r w:rsidR="00C92ACF">
        <w:rPr>
          <w:rFonts w:ascii="Times New Roman" w:hAnsi="Times New Roman"/>
          <w:sz w:val="28"/>
          <w:szCs w:val="28"/>
        </w:rPr>
        <w:t>.</w:t>
      </w:r>
    </w:p>
    <w:p w:rsidR="0097799A" w:rsidRPr="00705E8C" w:rsidRDefault="0097799A" w:rsidP="00AF634E">
      <w:pPr>
        <w:pStyle w:val="ConsNormal"/>
        <w:widowControl/>
        <w:ind w:firstLine="567"/>
        <w:jc w:val="both"/>
        <w:rPr>
          <w:rFonts w:ascii="Times New Roman" w:hAnsi="Times New Roman"/>
          <w:b/>
          <w:sz w:val="24"/>
          <w:szCs w:val="28"/>
        </w:rPr>
      </w:pPr>
    </w:p>
    <w:p w:rsidR="00DA6068" w:rsidRPr="00DA6068" w:rsidRDefault="00DA6068" w:rsidP="00DA6068">
      <w:pPr>
        <w:pStyle w:val="ConsNormal"/>
        <w:widowControl/>
        <w:ind w:firstLine="567"/>
        <w:jc w:val="both"/>
        <w:rPr>
          <w:rFonts w:ascii="Times New Roman" w:hAnsi="Times New Roman"/>
          <w:b/>
          <w:sz w:val="28"/>
          <w:szCs w:val="28"/>
        </w:rPr>
      </w:pPr>
      <w:r w:rsidRPr="00DA6068">
        <w:rPr>
          <w:rFonts w:ascii="Times New Roman" w:hAnsi="Times New Roman"/>
          <w:b/>
          <w:sz w:val="28"/>
          <w:szCs w:val="28"/>
        </w:rPr>
        <w:t>11.1. Предметы ведения постоянной депутатской комиссии по мандатам, регламенту, депутатской этике и вопросам обеспечения жизнедеятельности населения</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11.1.1. К ведению настоящей комиссии относится подготовка и рассмотрение проектов решений по вопросам:</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полномочий депутатов районной Думы;</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организации деятельности районной Думы и депутатов;</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соблюдения регламента и внесения на рассмотрение районной Думы изменений и дополнений в него;</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координации работы районной Думы;</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депутатской этики;</w:t>
      </w:r>
    </w:p>
    <w:p w:rsidR="00DA6068" w:rsidRDefault="00DA6068" w:rsidP="00DA6068">
      <w:pPr>
        <w:pStyle w:val="ConsNormal"/>
        <w:widowControl/>
        <w:ind w:firstLine="567"/>
        <w:jc w:val="both"/>
        <w:rPr>
          <w:sz w:val="28"/>
          <w:szCs w:val="28"/>
        </w:rPr>
      </w:pPr>
      <w:r>
        <w:rPr>
          <w:rFonts w:ascii="Times New Roman" w:hAnsi="Times New Roman"/>
          <w:sz w:val="28"/>
          <w:szCs w:val="28"/>
        </w:rPr>
        <w:t>- принятия Устава района, внесения в него изменений и дополнений;</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защиты прав и свобод человека и гражданина, охраны общественного порядка, общественной безопасности;</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разработки нормативных актов по вопросам местного самоуправления;</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xml:space="preserve">- принятия решений по заключению органами местного самоуправления района с органами местного самоуправления поселений входящих в состав района соглашений о передаче друг другу осуществления части своих полномочий, </w:t>
      </w:r>
      <w:r w:rsidRPr="008466CA">
        <w:rPr>
          <w:rFonts w:ascii="Times New Roman" w:hAnsi="Times New Roman"/>
          <w:sz w:val="28"/>
          <w:szCs w:val="28"/>
        </w:rPr>
        <w:t>относящихся к ведению комиссии;</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xml:space="preserve">- контроля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 </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t>-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DA6068" w:rsidRDefault="00DA6068" w:rsidP="00DA6068">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 осуществления связи с политическими партиями, общественными  объединениями, СМИ, действующими на территории района;</w:t>
      </w:r>
    </w:p>
    <w:p w:rsidR="00DA6068" w:rsidRDefault="00DA6068" w:rsidP="00DA6068">
      <w:pPr>
        <w:pStyle w:val="ConsNormal"/>
        <w:spacing w:before="60"/>
        <w:ind w:firstLine="567"/>
        <w:jc w:val="both"/>
        <w:rPr>
          <w:rFonts w:ascii="Times New Roman" w:hAnsi="Times New Roman"/>
          <w:sz w:val="28"/>
          <w:szCs w:val="28"/>
        </w:rPr>
      </w:pPr>
      <w:r w:rsidRPr="00AF634E">
        <w:rPr>
          <w:rFonts w:ascii="Times New Roman" w:hAnsi="Times New Roman"/>
          <w:sz w:val="28"/>
          <w:szCs w:val="28"/>
        </w:rPr>
        <w:t>- определени</w:t>
      </w:r>
      <w:r>
        <w:rPr>
          <w:rFonts w:ascii="Times New Roman" w:hAnsi="Times New Roman"/>
          <w:sz w:val="28"/>
          <w:szCs w:val="28"/>
        </w:rPr>
        <w:t>я</w:t>
      </w:r>
      <w:r w:rsidRPr="00AF634E">
        <w:rPr>
          <w:rFonts w:ascii="Times New Roman" w:hAnsi="Times New Roman"/>
          <w:sz w:val="28"/>
          <w:szCs w:val="28"/>
        </w:rPr>
        <w:t xml:space="preserve">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A6068" w:rsidRPr="00AF634E" w:rsidRDefault="00DA6068" w:rsidP="00DA6068">
      <w:pPr>
        <w:pStyle w:val="ConsNormal"/>
        <w:spacing w:before="60"/>
        <w:ind w:firstLine="567"/>
        <w:jc w:val="both"/>
        <w:rPr>
          <w:rFonts w:ascii="Times New Roman" w:hAnsi="Times New Roman"/>
          <w:sz w:val="28"/>
          <w:szCs w:val="28"/>
        </w:rPr>
      </w:pPr>
      <w:r w:rsidRPr="00AF634E">
        <w:rPr>
          <w:rFonts w:ascii="Times New Roman" w:hAnsi="Times New Roman"/>
          <w:sz w:val="28"/>
          <w:szCs w:val="28"/>
        </w:rPr>
        <w:t>- сельско</w:t>
      </w:r>
      <w:r>
        <w:rPr>
          <w:rFonts w:ascii="Times New Roman" w:hAnsi="Times New Roman"/>
          <w:sz w:val="28"/>
          <w:szCs w:val="28"/>
        </w:rPr>
        <w:t>го</w:t>
      </w:r>
      <w:r w:rsidRPr="00AF634E">
        <w:rPr>
          <w:rFonts w:ascii="Times New Roman" w:hAnsi="Times New Roman"/>
          <w:sz w:val="28"/>
          <w:szCs w:val="28"/>
        </w:rPr>
        <w:t xml:space="preserve"> хозяйств</w:t>
      </w:r>
      <w:r>
        <w:rPr>
          <w:rFonts w:ascii="Times New Roman" w:hAnsi="Times New Roman"/>
          <w:sz w:val="28"/>
          <w:szCs w:val="28"/>
        </w:rPr>
        <w:t>а</w:t>
      </w:r>
      <w:r w:rsidRPr="00AF634E">
        <w:rPr>
          <w:rFonts w:ascii="Times New Roman" w:hAnsi="Times New Roman"/>
          <w:sz w:val="28"/>
          <w:szCs w:val="28"/>
        </w:rPr>
        <w:t xml:space="preserve"> и промышленност</w:t>
      </w:r>
      <w:r>
        <w:rPr>
          <w:rFonts w:ascii="Times New Roman" w:hAnsi="Times New Roman"/>
          <w:sz w:val="28"/>
          <w:szCs w:val="28"/>
        </w:rPr>
        <w:t>и</w:t>
      </w:r>
      <w:r w:rsidRPr="00AF634E">
        <w:rPr>
          <w:rFonts w:ascii="Times New Roman" w:hAnsi="Times New Roman"/>
          <w:sz w:val="28"/>
          <w:szCs w:val="28"/>
        </w:rPr>
        <w:t>, взаимодействи</w:t>
      </w:r>
      <w:r>
        <w:rPr>
          <w:rFonts w:ascii="Times New Roman" w:hAnsi="Times New Roman"/>
          <w:sz w:val="28"/>
          <w:szCs w:val="28"/>
        </w:rPr>
        <w:t>я</w:t>
      </w:r>
      <w:r w:rsidRPr="00AF634E">
        <w:rPr>
          <w:rFonts w:ascii="Times New Roman" w:hAnsi="Times New Roman"/>
          <w:sz w:val="28"/>
          <w:szCs w:val="28"/>
        </w:rPr>
        <w:t xml:space="preserve"> по данным вопросам с органами местного самоуправления поселений входящих в состав района;</w:t>
      </w:r>
    </w:p>
    <w:p w:rsidR="00DA6068" w:rsidRDefault="00DA6068" w:rsidP="00DA6068">
      <w:pPr>
        <w:pStyle w:val="ConsNormal"/>
        <w:spacing w:before="60"/>
        <w:ind w:firstLine="567"/>
        <w:jc w:val="both"/>
        <w:rPr>
          <w:rFonts w:ascii="Times New Roman" w:hAnsi="Times New Roman"/>
          <w:sz w:val="28"/>
          <w:szCs w:val="28"/>
        </w:rPr>
      </w:pPr>
      <w:r w:rsidRPr="00AF634E">
        <w:rPr>
          <w:rFonts w:ascii="Times New Roman" w:hAnsi="Times New Roman"/>
          <w:sz w:val="28"/>
          <w:szCs w:val="28"/>
        </w:rPr>
        <w:t>- обеспечения жизнедеятельности населения поселений;</w:t>
      </w:r>
    </w:p>
    <w:p w:rsidR="00DA6068" w:rsidRPr="00B67F63" w:rsidRDefault="00DA6068" w:rsidP="00DA6068">
      <w:pPr>
        <w:pStyle w:val="ConsNormal"/>
        <w:widowControl/>
        <w:ind w:firstLine="567"/>
        <w:jc w:val="both"/>
        <w:rPr>
          <w:rFonts w:ascii="Times New Roman" w:hAnsi="Times New Roman"/>
          <w:sz w:val="28"/>
          <w:szCs w:val="28"/>
        </w:rPr>
      </w:pPr>
      <w:r w:rsidRPr="00B67F63">
        <w:rPr>
          <w:rFonts w:ascii="Times New Roman" w:hAnsi="Times New Roman"/>
          <w:sz w:val="28"/>
          <w:szCs w:val="28"/>
        </w:rPr>
        <w:t>- контроля за исполнением решений, принятых районной Думой, относящихся к ведению комиссии;</w:t>
      </w:r>
    </w:p>
    <w:p w:rsidR="00DA6068" w:rsidRPr="00B67F63" w:rsidRDefault="00DA6068" w:rsidP="00DA6068">
      <w:pPr>
        <w:pStyle w:val="ConsNormal"/>
        <w:widowControl/>
        <w:ind w:firstLine="567"/>
        <w:jc w:val="both"/>
        <w:rPr>
          <w:rFonts w:ascii="Times New Roman" w:hAnsi="Times New Roman"/>
          <w:sz w:val="28"/>
          <w:szCs w:val="28"/>
        </w:rPr>
      </w:pPr>
      <w:r w:rsidRPr="00B67F63">
        <w:rPr>
          <w:rFonts w:ascii="Times New Roman" w:hAnsi="Times New Roman" w:cs="Times New Roman"/>
          <w:bCs/>
          <w:sz w:val="28"/>
          <w:szCs w:val="28"/>
        </w:rPr>
        <w:t xml:space="preserve">- </w:t>
      </w:r>
      <w:r w:rsidRPr="00B67F63">
        <w:rPr>
          <w:rFonts w:ascii="Times New Roman" w:hAnsi="Times New Roman"/>
          <w:sz w:val="28"/>
          <w:szCs w:val="28"/>
        </w:rPr>
        <w:t>ины</w:t>
      </w:r>
      <w:r>
        <w:rPr>
          <w:rFonts w:ascii="Times New Roman" w:hAnsi="Times New Roman"/>
          <w:sz w:val="28"/>
          <w:szCs w:val="28"/>
        </w:rPr>
        <w:t>м</w:t>
      </w:r>
      <w:r w:rsidRPr="00B67F63">
        <w:rPr>
          <w:rFonts w:ascii="Times New Roman" w:hAnsi="Times New Roman"/>
          <w:sz w:val="28"/>
          <w:szCs w:val="28"/>
        </w:rPr>
        <w:t xml:space="preserve"> вопрос</w:t>
      </w:r>
      <w:r>
        <w:rPr>
          <w:rFonts w:ascii="Times New Roman" w:hAnsi="Times New Roman"/>
          <w:sz w:val="28"/>
          <w:szCs w:val="28"/>
        </w:rPr>
        <w:t>ам,</w:t>
      </w:r>
      <w:r w:rsidRPr="00B67F63">
        <w:rPr>
          <w:rFonts w:ascii="Times New Roman" w:hAnsi="Times New Roman"/>
          <w:sz w:val="28"/>
          <w:szCs w:val="28"/>
        </w:rPr>
        <w:t xml:space="preserve"> отнесенны</w:t>
      </w:r>
      <w:r>
        <w:rPr>
          <w:rFonts w:ascii="Times New Roman" w:hAnsi="Times New Roman"/>
          <w:sz w:val="28"/>
          <w:szCs w:val="28"/>
        </w:rPr>
        <w:t>м</w:t>
      </w:r>
      <w:r w:rsidRPr="00B67F63">
        <w:rPr>
          <w:rFonts w:ascii="Times New Roman" w:hAnsi="Times New Roman"/>
          <w:sz w:val="28"/>
          <w:szCs w:val="28"/>
        </w:rPr>
        <w:t xml:space="preserve"> к ведению комиссии </w:t>
      </w:r>
      <w:r>
        <w:rPr>
          <w:rFonts w:ascii="Times New Roman" w:hAnsi="Times New Roman"/>
          <w:sz w:val="28"/>
          <w:szCs w:val="28"/>
        </w:rPr>
        <w:t xml:space="preserve">председателем районной Думы </w:t>
      </w:r>
      <w:r w:rsidRPr="00B67F63">
        <w:rPr>
          <w:rFonts w:ascii="Times New Roman" w:hAnsi="Times New Roman"/>
          <w:sz w:val="28"/>
          <w:szCs w:val="28"/>
        </w:rPr>
        <w:t xml:space="preserve">или решением районной Думы. </w:t>
      </w:r>
    </w:p>
    <w:p w:rsidR="00DA6068" w:rsidRPr="00DA6068" w:rsidRDefault="00DA6068" w:rsidP="00DA6068">
      <w:pPr>
        <w:pStyle w:val="ConsNormal"/>
        <w:widowControl/>
        <w:ind w:firstLine="567"/>
        <w:jc w:val="both"/>
        <w:rPr>
          <w:rFonts w:ascii="Times New Roman" w:hAnsi="Times New Roman" w:cs="Times New Roman"/>
          <w:sz w:val="28"/>
          <w:szCs w:val="26"/>
        </w:rPr>
      </w:pPr>
      <w:r w:rsidRPr="00DA6068">
        <w:rPr>
          <w:rFonts w:ascii="Times New Roman" w:hAnsi="Times New Roman" w:cs="Times New Roman"/>
          <w:sz w:val="28"/>
          <w:szCs w:val="26"/>
        </w:rPr>
        <w:t>11.1.2. К ведению настоящей комиссии относятся полномочия по рассмотрению следующих уведомлений или заявлений и подготовке заключений (рекомендаций), проектов решений по ним:</w:t>
      </w:r>
    </w:p>
    <w:p w:rsidR="00DA6068" w:rsidRPr="00DA6068" w:rsidRDefault="00DA6068" w:rsidP="00DA6068">
      <w:pPr>
        <w:suppressAutoHyphens/>
        <w:ind w:firstLine="567"/>
        <w:jc w:val="both"/>
        <w:rPr>
          <w:sz w:val="28"/>
          <w:szCs w:val="26"/>
        </w:rPr>
      </w:pPr>
      <w:r w:rsidRPr="00DA6068">
        <w:rPr>
          <w:sz w:val="28"/>
          <w:szCs w:val="26"/>
        </w:rPr>
        <w:t>-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A6068" w:rsidRPr="00DA6068" w:rsidRDefault="00DA6068" w:rsidP="00DA6068">
      <w:pPr>
        <w:suppressAutoHyphens/>
        <w:ind w:firstLine="567"/>
        <w:jc w:val="both"/>
        <w:rPr>
          <w:sz w:val="28"/>
          <w:szCs w:val="26"/>
        </w:rPr>
      </w:pPr>
      <w:r w:rsidRPr="00DA6068">
        <w:rPr>
          <w:sz w:val="28"/>
          <w:szCs w:val="26"/>
        </w:rPr>
        <w:t xml:space="preserve">- рассмотрение заявления лица, замещающего муниципальную должность, о невозможности выполнить требования Федерального </w:t>
      </w:r>
      <w:hyperlink r:id="rId8" w:history="1">
        <w:r w:rsidRPr="00DA6068">
          <w:rPr>
            <w:sz w:val="28"/>
            <w:szCs w:val="26"/>
          </w:rPr>
          <w:t>закона</w:t>
        </w:r>
      </w:hyperlink>
      <w:r w:rsidRPr="00DA6068">
        <w:rPr>
          <w:sz w:val="28"/>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4D8" w:rsidRDefault="00DA6068" w:rsidP="00DA6068">
      <w:pPr>
        <w:pStyle w:val="ConsNormal"/>
        <w:widowControl/>
        <w:ind w:firstLine="567"/>
        <w:jc w:val="both"/>
        <w:rPr>
          <w:rFonts w:ascii="Times New Roman" w:hAnsi="Times New Roman" w:cs="Times New Roman"/>
          <w:sz w:val="28"/>
          <w:szCs w:val="26"/>
        </w:rPr>
      </w:pPr>
      <w:r w:rsidRPr="00DA6068">
        <w:rPr>
          <w:rFonts w:ascii="Times New Roman" w:hAnsi="Times New Roman" w:cs="Times New Roman"/>
          <w:sz w:val="28"/>
          <w:szCs w:val="26"/>
        </w:rPr>
        <w:t>- рассмотрение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A6068" w:rsidRPr="00DA6068" w:rsidRDefault="00DA6068" w:rsidP="00DA6068">
      <w:pPr>
        <w:pStyle w:val="ConsNormal"/>
        <w:widowControl/>
        <w:ind w:firstLine="567"/>
        <w:jc w:val="both"/>
        <w:rPr>
          <w:rFonts w:ascii="Times New Roman" w:hAnsi="Times New Roman" w:cs="Times New Roman"/>
          <w:color w:val="FF0000"/>
          <w:sz w:val="24"/>
          <w:szCs w:val="28"/>
        </w:rPr>
      </w:pPr>
    </w:p>
    <w:p w:rsidR="00C92ACF" w:rsidRPr="003F4726" w:rsidRDefault="0097799A" w:rsidP="00E558D1">
      <w:pPr>
        <w:pStyle w:val="ConsNormal"/>
        <w:widowControl/>
        <w:ind w:firstLine="567"/>
        <w:jc w:val="both"/>
        <w:rPr>
          <w:rFonts w:ascii="Times New Roman" w:hAnsi="Times New Roman"/>
          <w:sz w:val="28"/>
          <w:szCs w:val="28"/>
        </w:rPr>
      </w:pPr>
      <w:r w:rsidRPr="00C92ACF">
        <w:rPr>
          <w:rFonts w:ascii="Times New Roman" w:hAnsi="Times New Roman"/>
          <w:color w:val="FF0000"/>
          <w:sz w:val="28"/>
          <w:szCs w:val="28"/>
        </w:rPr>
        <w:t xml:space="preserve"> </w:t>
      </w:r>
      <w:r w:rsidR="003F4726">
        <w:rPr>
          <w:rFonts w:ascii="Times New Roman" w:hAnsi="Times New Roman"/>
          <w:b/>
          <w:sz w:val="28"/>
          <w:szCs w:val="28"/>
        </w:rPr>
        <w:t>1</w:t>
      </w:r>
      <w:r w:rsidR="008466CA">
        <w:rPr>
          <w:rFonts w:ascii="Times New Roman" w:hAnsi="Times New Roman"/>
          <w:b/>
          <w:sz w:val="28"/>
          <w:szCs w:val="28"/>
        </w:rPr>
        <w:t>1</w:t>
      </w:r>
      <w:r w:rsidR="003F4726">
        <w:rPr>
          <w:rFonts w:ascii="Times New Roman" w:hAnsi="Times New Roman"/>
          <w:b/>
          <w:sz w:val="28"/>
          <w:szCs w:val="28"/>
        </w:rPr>
        <w:t xml:space="preserve">.2. Предметы ведения постоянной депутатской комиссии по </w:t>
      </w:r>
      <w:r w:rsidR="003F4726" w:rsidRPr="008466CA">
        <w:rPr>
          <w:rFonts w:ascii="Times New Roman" w:hAnsi="Times New Roman"/>
          <w:b/>
          <w:sz w:val="28"/>
          <w:szCs w:val="28"/>
        </w:rPr>
        <w:t xml:space="preserve">бюджету, </w:t>
      </w:r>
      <w:r w:rsidR="008466CA">
        <w:rPr>
          <w:rFonts w:ascii="Times New Roman" w:hAnsi="Times New Roman"/>
          <w:b/>
          <w:sz w:val="28"/>
          <w:szCs w:val="28"/>
        </w:rPr>
        <w:t xml:space="preserve">финансам, </w:t>
      </w:r>
      <w:r w:rsidR="00C92ACF" w:rsidRPr="00C92ACF">
        <w:rPr>
          <w:rFonts w:ascii="Times New Roman" w:hAnsi="Times New Roman"/>
          <w:b/>
          <w:sz w:val="28"/>
          <w:szCs w:val="28"/>
        </w:rPr>
        <w:t>экономической, инвестиционной</w:t>
      </w:r>
      <w:r w:rsidR="008466CA">
        <w:rPr>
          <w:rFonts w:ascii="Times New Roman" w:hAnsi="Times New Roman"/>
          <w:b/>
          <w:sz w:val="28"/>
          <w:szCs w:val="28"/>
        </w:rPr>
        <w:t xml:space="preserve"> и</w:t>
      </w:r>
      <w:r w:rsidR="00C92ACF">
        <w:rPr>
          <w:rFonts w:ascii="Times New Roman" w:hAnsi="Times New Roman"/>
          <w:b/>
          <w:sz w:val="28"/>
          <w:szCs w:val="28"/>
        </w:rPr>
        <w:t xml:space="preserve"> </w:t>
      </w:r>
      <w:r w:rsidR="00C92ACF" w:rsidRPr="00C92ACF">
        <w:rPr>
          <w:rFonts w:ascii="Times New Roman" w:hAnsi="Times New Roman"/>
          <w:b/>
          <w:sz w:val="28"/>
          <w:szCs w:val="28"/>
        </w:rPr>
        <w:t>социальной политике</w:t>
      </w:r>
      <w:r w:rsidR="00C92ACF">
        <w:rPr>
          <w:rFonts w:ascii="Times New Roman" w:hAnsi="Times New Roman"/>
          <w:sz w:val="28"/>
          <w:szCs w:val="28"/>
        </w:rPr>
        <w:t>.</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К ведению настоящей комиссии относится подготовка и рассмотрение проектов решений по вопросам:</w:t>
      </w:r>
    </w:p>
    <w:p w:rsidR="003654D8" w:rsidRDefault="003654D8" w:rsidP="003654D8">
      <w:pPr>
        <w:pStyle w:val="ConsNormal"/>
        <w:widowControl/>
        <w:ind w:firstLine="567"/>
        <w:jc w:val="both"/>
        <w:rPr>
          <w:rFonts w:ascii="Times New Roman" w:hAnsi="Times New Roman"/>
          <w:sz w:val="28"/>
          <w:szCs w:val="28"/>
        </w:rPr>
      </w:pPr>
      <w:r>
        <w:rPr>
          <w:rFonts w:ascii="Times New Roman" w:hAnsi="Times New Roman"/>
          <w:sz w:val="28"/>
          <w:szCs w:val="28"/>
        </w:rPr>
        <w:t>- утверждения бюджета района и отчета о его исполнении;</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принятия планов и программ развития района, утверждения отчетов об их исполнении;</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установления, изменения и отмены местных налогов и сборов;</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xml:space="preserve">- определения порядка управления и распоряжения имуществом, находящимся в муниципальной собственности района; </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разработк</w:t>
      </w:r>
      <w:r w:rsidR="001C64B2">
        <w:rPr>
          <w:rFonts w:ascii="Times New Roman" w:hAnsi="Times New Roman"/>
          <w:sz w:val="28"/>
          <w:szCs w:val="28"/>
        </w:rPr>
        <w:t>и</w:t>
      </w:r>
      <w:r>
        <w:rPr>
          <w:rFonts w:ascii="Times New Roman" w:hAnsi="Times New Roman"/>
          <w:sz w:val="28"/>
          <w:szCs w:val="28"/>
        </w:rPr>
        <w:t xml:space="preserve"> нормативных актов, повышающих эффективность функционирования экономической системы района;</w:t>
      </w:r>
    </w:p>
    <w:p w:rsidR="003F4726" w:rsidRDefault="003F4726" w:rsidP="00D92EAE">
      <w:pPr>
        <w:pStyle w:val="ConsNormal"/>
        <w:widowControl/>
        <w:ind w:firstLine="567"/>
        <w:jc w:val="both"/>
        <w:rPr>
          <w:rFonts w:ascii="Times New Roman" w:hAnsi="Times New Roman"/>
          <w:sz w:val="28"/>
          <w:szCs w:val="28"/>
          <w:u w:val="single"/>
        </w:rPr>
      </w:pPr>
      <w:r>
        <w:rPr>
          <w:rFonts w:ascii="Times New Roman" w:hAnsi="Times New Roman"/>
          <w:sz w:val="28"/>
          <w:szCs w:val="28"/>
        </w:rPr>
        <w:t>- социально-экономическо</w:t>
      </w:r>
      <w:r w:rsidR="001C64B2">
        <w:rPr>
          <w:rFonts w:ascii="Times New Roman" w:hAnsi="Times New Roman"/>
          <w:sz w:val="28"/>
          <w:szCs w:val="28"/>
        </w:rPr>
        <w:t>го</w:t>
      </w:r>
      <w:r>
        <w:rPr>
          <w:rFonts w:ascii="Times New Roman" w:hAnsi="Times New Roman"/>
          <w:sz w:val="28"/>
          <w:szCs w:val="28"/>
        </w:rPr>
        <w:t xml:space="preserve"> прогнозировани</w:t>
      </w:r>
      <w:r w:rsidR="001C64B2">
        <w:rPr>
          <w:rFonts w:ascii="Times New Roman" w:hAnsi="Times New Roman"/>
          <w:sz w:val="28"/>
          <w:szCs w:val="28"/>
        </w:rPr>
        <w:t>я</w:t>
      </w:r>
      <w:r>
        <w:rPr>
          <w:rFonts w:ascii="Times New Roman" w:hAnsi="Times New Roman"/>
          <w:sz w:val="28"/>
          <w:szCs w:val="28"/>
        </w:rPr>
        <w:t xml:space="preserve"> развития района</w:t>
      </w:r>
      <w:r w:rsidRPr="000601E6">
        <w:rPr>
          <w:rFonts w:ascii="Times New Roman" w:hAnsi="Times New Roman"/>
          <w:sz w:val="28"/>
          <w:szCs w:val="28"/>
        </w:rPr>
        <w:t>;</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привлечения инвестиций;</w:t>
      </w:r>
    </w:p>
    <w:p w:rsidR="003F4726" w:rsidRDefault="003F4726" w:rsidP="00D92EAE">
      <w:pPr>
        <w:pStyle w:val="ConsNormal"/>
        <w:widowControl/>
        <w:ind w:firstLine="567"/>
        <w:jc w:val="both"/>
        <w:rPr>
          <w:rFonts w:ascii="Times New Roman" w:hAnsi="Times New Roman"/>
          <w:sz w:val="28"/>
          <w:szCs w:val="28"/>
        </w:rPr>
      </w:pPr>
      <w:r>
        <w:rPr>
          <w:rFonts w:ascii="Times New Roman" w:hAnsi="Times New Roman"/>
          <w:sz w:val="28"/>
          <w:szCs w:val="28"/>
        </w:rPr>
        <w:t>- разработки и порядка реализации мероприятий по развитию малого</w:t>
      </w:r>
      <w:r w:rsidR="006826C5">
        <w:rPr>
          <w:rFonts w:ascii="Times New Roman" w:hAnsi="Times New Roman"/>
          <w:sz w:val="28"/>
          <w:szCs w:val="28"/>
        </w:rPr>
        <w:t xml:space="preserve"> и среднего</w:t>
      </w:r>
      <w:r>
        <w:rPr>
          <w:rFonts w:ascii="Times New Roman" w:hAnsi="Times New Roman"/>
          <w:sz w:val="28"/>
          <w:szCs w:val="28"/>
        </w:rPr>
        <w:t xml:space="preserve"> предпринимательства на территории района;</w:t>
      </w:r>
    </w:p>
    <w:p w:rsidR="001C64B2" w:rsidRDefault="003F4726" w:rsidP="001C64B2">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 xml:space="preserve">- </w:t>
      </w:r>
      <w:r w:rsidR="001C64B2">
        <w:rPr>
          <w:rFonts w:ascii="Times New Roman" w:hAnsi="Times New Roman"/>
          <w:sz w:val="28"/>
          <w:szCs w:val="28"/>
        </w:rPr>
        <w:t xml:space="preserve">принятия решений по заключению органами местного самоуправления района с органами местного самоуправления поселений входящих в состав района соглашений о передаче друг другу осуществления части своих полномочий, </w:t>
      </w:r>
      <w:r w:rsidR="001C64B2" w:rsidRPr="008466CA">
        <w:rPr>
          <w:rFonts w:ascii="Times New Roman" w:hAnsi="Times New Roman"/>
          <w:sz w:val="28"/>
          <w:szCs w:val="28"/>
        </w:rPr>
        <w:t>относящихся к ведению комиссии;</w:t>
      </w:r>
    </w:p>
    <w:p w:rsidR="002A4AEC" w:rsidRDefault="002A4AEC" w:rsidP="002A4AEC">
      <w:pPr>
        <w:pStyle w:val="ConsNormal"/>
        <w:widowControl/>
        <w:ind w:firstLine="567"/>
        <w:jc w:val="both"/>
        <w:rPr>
          <w:rFonts w:ascii="Times New Roman" w:hAnsi="Times New Roman"/>
          <w:sz w:val="28"/>
          <w:szCs w:val="28"/>
        </w:rPr>
      </w:pPr>
      <w:r>
        <w:rPr>
          <w:rFonts w:ascii="Times New Roman" w:hAnsi="Times New Roman"/>
          <w:sz w:val="28"/>
          <w:szCs w:val="28"/>
        </w:rPr>
        <w:t>- принципов социальной политики в районе;</w:t>
      </w:r>
    </w:p>
    <w:p w:rsidR="002A4AEC" w:rsidRDefault="002A4AEC" w:rsidP="002A4AEC">
      <w:pPr>
        <w:pStyle w:val="ConsNormal"/>
        <w:widowControl/>
        <w:ind w:firstLine="567"/>
        <w:jc w:val="both"/>
        <w:rPr>
          <w:rFonts w:ascii="Times New Roman" w:hAnsi="Times New Roman"/>
          <w:sz w:val="28"/>
          <w:szCs w:val="28"/>
        </w:rPr>
      </w:pPr>
      <w:r>
        <w:rPr>
          <w:rFonts w:ascii="Times New Roman" w:hAnsi="Times New Roman"/>
          <w:sz w:val="28"/>
          <w:szCs w:val="28"/>
        </w:rPr>
        <w:t>- обеспечения социальной поддержки, социального страхования в районе;</w:t>
      </w:r>
    </w:p>
    <w:p w:rsidR="002A4AEC" w:rsidRDefault="002A4AEC" w:rsidP="002A4AEC">
      <w:pPr>
        <w:pStyle w:val="ConsNormal"/>
        <w:widowControl/>
        <w:ind w:firstLine="567"/>
        <w:jc w:val="both"/>
        <w:rPr>
          <w:rFonts w:ascii="Times New Roman" w:hAnsi="Times New Roman"/>
          <w:sz w:val="28"/>
          <w:szCs w:val="28"/>
        </w:rPr>
      </w:pPr>
      <w:r>
        <w:rPr>
          <w:rFonts w:ascii="Times New Roman" w:hAnsi="Times New Roman"/>
          <w:sz w:val="28"/>
          <w:szCs w:val="28"/>
        </w:rPr>
        <w:t>- опеки и попечительства над нуждающимися в этом жителями района;</w:t>
      </w:r>
    </w:p>
    <w:p w:rsidR="002A4AEC" w:rsidRDefault="002A4AEC" w:rsidP="002A4AEC">
      <w:pPr>
        <w:pStyle w:val="ConsNormal"/>
        <w:widowControl/>
        <w:ind w:firstLine="567"/>
        <w:jc w:val="both"/>
        <w:rPr>
          <w:rFonts w:ascii="Times New Roman" w:hAnsi="Times New Roman"/>
          <w:sz w:val="28"/>
          <w:szCs w:val="28"/>
        </w:rPr>
      </w:pPr>
      <w:r>
        <w:rPr>
          <w:rFonts w:ascii="Times New Roman" w:hAnsi="Times New Roman"/>
          <w:sz w:val="28"/>
          <w:szCs w:val="28"/>
        </w:rPr>
        <w:t xml:space="preserve">- развития образования, здравоохранения, </w:t>
      </w:r>
      <w:r w:rsidR="00AE4A18">
        <w:rPr>
          <w:rFonts w:ascii="Times New Roman" w:hAnsi="Times New Roman"/>
          <w:sz w:val="28"/>
          <w:szCs w:val="28"/>
        </w:rPr>
        <w:t xml:space="preserve">культуры, физической культуры, </w:t>
      </w:r>
      <w:r>
        <w:rPr>
          <w:rFonts w:ascii="Times New Roman" w:hAnsi="Times New Roman"/>
          <w:sz w:val="28"/>
          <w:szCs w:val="28"/>
        </w:rPr>
        <w:t>спорта, отдыха;</w:t>
      </w:r>
    </w:p>
    <w:p w:rsidR="002A4AEC" w:rsidRDefault="002A4AEC" w:rsidP="002A4AEC">
      <w:pPr>
        <w:overflowPunct w:val="0"/>
        <w:autoSpaceDE w:val="0"/>
        <w:autoSpaceDN w:val="0"/>
        <w:adjustRightInd w:val="0"/>
        <w:spacing w:before="60"/>
        <w:ind w:firstLine="567"/>
        <w:jc w:val="both"/>
        <w:textAlignment w:val="baseline"/>
        <w:rPr>
          <w:sz w:val="28"/>
          <w:szCs w:val="28"/>
        </w:rPr>
      </w:pPr>
      <w:r>
        <w:rPr>
          <w:sz w:val="28"/>
          <w:szCs w:val="28"/>
        </w:rPr>
        <w:t>- библиотечного обслуживания поселений;</w:t>
      </w:r>
    </w:p>
    <w:p w:rsidR="002A4AEC" w:rsidRDefault="002A4AEC" w:rsidP="002A4AEC">
      <w:pPr>
        <w:overflowPunct w:val="0"/>
        <w:autoSpaceDE w:val="0"/>
        <w:autoSpaceDN w:val="0"/>
        <w:adjustRightInd w:val="0"/>
        <w:spacing w:before="60"/>
        <w:ind w:firstLine="567"/>
        <w:jc w:val="both"/>
        <w:textAlignment w:val="baseline"/>
        <w:rPr>
          <w:sz w:val="28"/>
          <w:szCs w:val="28"/>
        </w:rPr>
      </w:pPr>
      <w:r>
        <w:rPr>
          <w:sz w:val="28"/>
          <w:szCs w:val="28"/>
        </w:rPr>
        <w:t>- молодежной политики;</w:t>
      </w:r>
    </w:p>
    <w:p w:rsidR="002A4AEC" w:rsidRDefault="002A4AEC" w:rsidP="002A4AEC">
      <w:pPr>
        <w:overflowPunct w:val="0"/>
        <w:autoSpaceDE w:val="0"/>
        <w:autoSpaceDN w:val="0"/>
        <w:adjustRightInd w:val="0"/>
        <w:spacing w:before="60"/>
        <w:ind w:firstLine="567"/>
        <w:jc w:val="both"/>
        <w:textAlignment w:val="baseline"/>
        <w:rPr>
          <w:sz w:val="28"/>
          <w:szCs w:val="28"/>
        </w:rPr>
      </w:pPr>
      <w:r>
        <w:rPr>
          <w:sz w:val="28"/>
          <w:szCs w:val="28"/>
        </w:rPr>
        <w:t>- работы с ветеранами;</w:t>
      </w:r>
    </w:p>
    <w:p w:rsidR="00AE4A18" w:rsidRPr="001C64B2" w:rsidRDefault="00AE4A18" w:rsidP="00AE4A18">
      <w:pPr>
        <w:pStyle w:val="ConsNormal"/>
        <w:widowControl/>
        <w:ind w:firstLine="567"/>
        <w:jc w:val="both"/>
        <w:rPr>
          <w:rFonts w:ascii="Times New Roman" w:hAnsi="Times New Roman" w:cs="Times New Roman"/>
          <w:bCs/>
          <w:sz w:val="28"/>
          <w:szCs w:val="28"/>
        </w:rPr>
      </w:pPr>
      <w:r w:rsidRPr="001C64B2">
        <w:rPr>
          <w:rFonts w:ascii="Times New Roman" w:hAnsi="Times New Roman" w:cs="Times New Roman"/>
          <w:sz w:val="28"/>
          <w:szCs w:val="28"/>
        </w:rPr>
        <w:t>- определени</w:t>
      </w:r>
      <w:r w:rsidR="001C64B2" w:rsidRPr="001C64B2">
        <w:rPr>
          <w:rFonts w:ascii="Times New Roman" w:hAnsi="Times New Roman" w:cs="Times New Roman"/>
          <w:sz w:val="28"/>
          <w:szCs w:val="28"/>
        </w:rPr>
        <w:t>я</w:t>
      </w:r>
      <w:r w:rsidRPr="001C64B2">
        <w:rPr>
          <w:rFonts w:ascii="Times New Roman" w:hAnsi="Times New Roman" w:cs="Times New Roman"/>
          <w:sz w:val="28"/>
          <w:szCs w:val="28"/>
        </w:rPr>
        <w:t xml:space="preserve"> размера ежемесячной премии Главе</w:t>
      </w:r>
      <w:r w:rsidR="001C64B2">
        <w:rPr>
          <w:rFonts w:ascii="Times New Roman" w:hAnsi="Times New Roman" w:cs="Times New Roman"/>
          <w:sz w:val="28"/>
          <w:szCs w:val="28"/>
        </w:rPr>
        <w:t xml:space="preserve"> района по результатам работы</w:t>
      </w:r>
      <w:r w:rsidRPr="001C64B2">
        <w:rPr>
          <w:rFonts w:ascii="Times New Roman" w:hAnsi="Times New Roman" w:cs="Times New Roman"/>
          <w:bCs/>
          <w:sz w:val="28"/>
          <w:szCs w:val="28"/>
        </w:rPr>
        <w:t>;</w:t>
      </w:r>
    </w:p>
    <w:p w:rsidR="006826C5" w:rsidRPr="00AE4A18" w:rsidRDefault="006826C5" w:rsidP="006826C5">
      <w:pPr>
        <w:pStyle w:val="ConsNormal"/>
        <w:widowControl/>
        <w:ind w:firstLine="567"/>
        <w:jc w:val="both"/>
        <w:rPr>
          <w:rFonts w:ascii="Times New Roman" w:hAnsi="Times New Roman"/>
          <w:sz w:val="28"/>
          <w:szCs w:val="28"/>
        </w:rPr>
      </w:pPr>
      <w:r w:rsidRPr="00AE4A18">
        <w:rPr>
          <w:rFonts w:ascii="Times New Roman" w:hAnsi="Times New Roman"/>
          <w:sz w:val="28"/>
          <w:szCs w:val="28"/>
        </w:rPr>
        <w:t>- контроля за исполнением решений, принятых районной Думой, относящихся к ведению комиссии;</w:t>
      </w:r>
    </w:p>
    <w:p w:rsidR="00AE4A18" w:rsidRPr="00B67F63" w:rsidRDefault="00AE4A18" w:rsidP="00AE4A18">
      <w:pPr>
        <w:pStyle w:val="ConsNormal"/>
        <w:widowControl/>
        <w:ind w:firstLine="567"/>
        <w:jc w:val="both"/>
        <w:rPr>
          <w:rFonts w:ascii="Times New Roman" w:hAnsi="Times New Roman"/>
          <w:sz w:val="28"/>
          <w:szCs w:val="28"/>
        </w:rPr>
      </w:pPr>
      <w:r w:rsidRPr="00B67F63">
        <w:rPr>
          <w:rFonts w:ascii="Times New Roman" w:hAnsi="Times New Roman" w:cs="Times New Roman"/>
          <w:bCs/>
          <w:sz w:val="28"/>
          <w:szCs w:val="28"/>
        </w:rPr>
        <w:t xml:space="preserve">- </w:t>
      </w:r>
      <w:r w:rsidRPr="00B67F63">
        <w:rPr>
          <w:rFonts w:ascii="Times New Roman" w:hAnsi="Times New Roman"/>
          <w:sz w:val="28"/>
          <w:szCs w:val="28"/>
        </w:rPr>
        <w:t>ины</w:t>
      </w:r>
      <w:r w:rsidR="001C64B2">
        <w:rPr>
          <w:rFonts w:ascii="Times New Roman" w:hAnsi="Times New Roman"/>
          <w:sz w:val="28"/>
          <w:szCs w:val="28"/>
        </w:rPr>
        <w:t>м</w:t>
      </w:r>
      <w:r w:rsidRPr="00B67F63">
        <w:rPr>
          <w:rFonts w:ascii="Times New Roman" w:hAnsi="Times New Roman"/>
          <w:sz w:val="28"/>
          <w:szCs w:val="28"/>
        </w:rPr>
        <w:t xml:space="preserve"> вопрос</w:t>
      </w:r>
      <w:r w:rsidR="001C64B2">
        <w:rPr>
          <w:rFonts w:ascii="Times New Roman" w:hAnsi="Times New Roman"/>
          <w:sz w:val="28"/>
          <w:szCs w:val="28"/>
        </w:rPr>
        <w:t>ам</w:t>
      </w:r>
      <w:r w:rsidRPr="00B67F63">
        <w:rPr>
          <w:rFonts w:ascii="Times New Roman" w:hAnsi="Times New Roman"/>
          <w:sz w:val="28"/>
          <w:szCs w:val="28"/>
        </w:rPr>
        <w:t xml:space="preserve"> отнесенны</w:t>
      </w:r>
      <w:r w:rsidR="001C64B2">
        <w:rPr>
          <w:rFonts w:ascii="Times New Roman" w:hAnsi="Times New Roman"/>
          <w:sz w:val="28"/>
          <w:szCs w:val="28"/>
        </w:rPr>
        <w:t>м</w:t>
      </w:r>
      <w:r w:rsidRPr="00B67F63">
        <w:rPr>
          <w:rFonts w:ascii="Times New Roman" w:hAnsi="Times New Roman"/>
          <w:sz w:val="28"/>
          <w:szCs w:val="28"/>
        </w:rPr>
        <w:t xml:space="preserve"> к ведению комиссии </w:t>
      </w:r>
      <w:r>
        <w:rPr>
          <w:rFonts w:ascii="Times New Roman" w:hAnsi="Times New Roman"/>
          <w:sz w:val="28"/>
          <w:szCs w:val="28"/>
        </w:rPr>
        <w:t xml:space="preserve">председателем районной Думы </w:t>
      </w:r>
      <w:r w:rsidRPr="00B67F63">
        <w:rPr>
          <w:rFonts w:ascii="Times New Roman" w:hAnsi="Times New Roman"/>
          <w:sz w:val="28"/>
          <w:szCs w:val="28"/>
        </w:rPr>
        <w:t xml:space="preserve">или решением районной Думы. </w:t>
      </w:r>
    </w:p>
    <w:p w:rsidR="00AF634E" w:rsidRPr="00705E8C" w:rsidRDefault="00AF634E" w:rsidP="00AF634E">
      <w:pPr>
        <w:pStyle w:val="ConsNormal"/>
        <w:widowControl/>
        <w:ind w:firstLine="567"/>
        <w:jc w:val="both"/>
        <w:rPr>
          <w:rFonts w:ascii="Times New Roman" w:hAnsi="Times New Roman" w:cs="Times New Roman"/>
          <w:bCs/>
          <w:color w:val="0070C0"/>
          <w:sz w:val="24"/>
          <w:szCs w:val="28"/>
        </w:rPr>
      </w:pPr>
    </w:p>
    <w:p w:rsidR="00705E8C" w:rsidRDefault="0097799A" w:rsidP="00D92EAE">
      <w:pPr>
        <w:pStyle w:val="ConsNormal"/>
        <w:widowControl/>
        <w:ind w:firstLine="567"/>
        <w:jc w:val="both"/>
        <w:rPr>
          <w:rFonts w:ascii="Times New Roman" w:hAnsi="Times New Roman" w:cs="Times New Roman"/>
          <w:sz w:val="28"/>
          <w:szCs w:val="28"/>
          <w:u w:val="single"/>
        </w:rPr>
      </w:pPr>
      <w:r>
        <w:rPr>
          <w:rFonts w:ascii="Times New Roman" w:hAnsi="Times New Roman" w:cs="Times New Roman"/>
          <w:b/>
          <w:bCs/>
          <w:sz w:val="28"/>
          <w:szCs w:val="28"/>
        </w:rPr>
        <w:t>Статья 1</w:t>
      </w:r>
      <w:r w:rsidR="008466CA">
        <w:rPr>
          <w:rFonts w:ascii="Times New Roman" w:hAnsi="Times New Roman" w:cs="Times New Roman"/>
          <w:b/>
          <w:bCs/>
          <w:sz w:val="28"/>
          <w:szCs w:val="28"/>
        </w:rPr>
        <w:t>2</w:t>
      </w:r>
      <w:r>
        <w:rPr>
          <w:rFonts w:ascii="Times New Roman" w:hAnsi="Times New Roman" w:cs="Times New Roman"/>
          <w:b/>
          <w:bCs/>
          <w:sz w:val="28"/>
          <w:szCs w:val="28"/>
        </w:rPr>
        <w:t>. Заключительные положения</w:t>
      </w:r>
    </w:p>
    <w:p w:rsidR="001660C5" w:rsidRDefault="0097799A" w:rsidP="00705E8C">
      <w:pPr>
        <w:pStyle w:val="ConsNormal"/>
        <w:widowControl/>
        <w:ind w:firstLine="567"/>
        <w:jc w:val="both"/>
      </w:pPr>
      <w:r>
        <w:rPr>
          <w:rFonts w:ascii="Times New Roman" w:hAnsi="Times New Roman" w:cs="Times New Roman"/>
          <w:sz w:val="28"/>
          <w:szCs w:val="28"/>
        </w:rPr>
        <w:t>Внесение изменений и дополнений в настоящее Положение производится в соответствии с Уставом района, Регламентом районной Думы и настоящим Положением.</w:t>
      </w:r>
      <w:r>
        <w:rPr>
          <w:sz w:val="28"/>
          <w:szCs w:val="28"/>
        </w:rPr>
        <w:t xml:space="preserve"> </w:t>
      </w:r>
    </w:p>
    <w:sectPr w:rsidR="001660C5" w:rsidSect="00705E8C">
      <w:footerReference w:type="default" r:id="rId9"/>
      <w:pgSz w:w="11906" w:h="16838"/>
      <w:pgMar w:top="454" w:right="680" w:bottom="454" w:left="1588" w:header="284" w:footer="1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8A" w:rsidRDefault="0050328A">
      <w:r>
        <w:separator/>
      </w:r>
    </w:p>
  </w:endnote>
  <w:endnote w:type="continuationSeparator" w:id="0">
    <w:p w:rsidR="0050328A" w:rsidRDefault="0050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9852"/>
      <w:docPartObj>
        <w:docPartGallery w:val="Page Numbers (Bottom of Page)"/>
        <w:docPartUnique/>
      </w:docPartObj>
    </w:sdtPr>
    <w:sdtEndPr/>
    <w:sdtContent>
      <w:p w:rsidR="0020137B" w:rsidRDefault="0020137B">
        <w:pPr>
          <w:pStyle w:val="a3"/>
          <w:jc w:val="right"/>
        </w:pPr>
        <w:r>
          <w:fldChar w:fldCharType="begin"/>
        </w:r>
        <w:r>
          <w:instrText>PAGE   \* MERGEFORMAT</w:instrText>
        </w:r>
        <w:r>
          <w:fldChar w:fldCharType="separate"/>
        </w:r>
        <w:r w:rsidR="00EB379E">
          <w:rPr>
            <w:noProof/>
          </w:rPr>
          <w:t>2</w:t>
        </w:r>
        <w:r>
          <w:fldChar w:fldCharType="end"/>
        </w:r>
      </w:p>
    </w:sdtContent>
  </w:sdt>
  <w:p w:rsidR="0020137B" w:rsidRDefault="0020137B" w:rsidP="000678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8A" w:rsidRDefault="0050328A">
      <w:r>
        <w:separator/>
      </w:r>
    </w:p>
  </w:footnote>
  <w:footnote w:type="continuationSeparator" w:id="0">
    <w:p w:rsidR="0050328A" w:rsidRDefault="0050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27C"/>
    <w:multiLevelType w:val="hybridMultilevel"/>
    <w:tmpl w:val="BD003D36"/>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Dmypf1zw2iZc48M4oxCtwJ0FS4=" w:salt="6lKHwmA2jaFdXfGvz/dyAw=="/>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9A"/>
    <w:rsid w:val="00052F64"/>
    <w:rsid w:val="000601E6"/>
    <w:rsid w:val="000678E5"/>
    <w:rsid w:val="00070969"/>
    <w:rsid w:val="00080C86"/>
    <w:rsid w:val="00096050"/>
    <w:rsid w:val="000D2765"/>
    <w:rsid w:val="000D2867"/>
    <w:rsid w:val="000E343C"/>
    <w:rsid w:val="0012690E"/>
    <w:rsid w:val="001301CD"/>
    <w:rsid w:val="00130A57"/>
    <w:rsid w:val="001660C5"/>
    <w:rsid w:val="00176DFC"/>
    <w:rsid w:val="001C06EE"/>
    <w:rsid w:val="001C422C"/>
    <w:rsid w:val="001C64B2"/>
    <w:rsid w:val="001D46D9"/>
    <w:rsid w:val="0020137B"/>
    <w:rsid w:val="00224997"/>
    <w:rsid w:val="0028317B"/>
    <w:rsid w:val="002A4AEC"/>
    <w:rsid w:val="002B7E29"/>
    <w:rsid w:val="002F5731"/>
    <w:rsid w:val="00334323"/>
    <w:rsid w:val="003510C8"/>
    <w:rsid w:val="003654D8"/>
    <w:rsid w:val="00372AE4"/>
    <w:rsid w:val="0037328B"/>
    <w:rsid w:val="00380A76"/>
    <w:rsid w:val="003A08D7"/>
    <w:rsid w:val="003C57CA"/>
    <w:rsid w:val="003D310D"/>
    <w:rsid w:val="003F4726"/>
    <w:rsid w:val="00412C87"/>
    <w:rsid w:val="0043224C"/>
    <w:rsid w:val="00441A03"/>
    <w:rsid w:val="0049717F"/>
    <w:rsid w:val="004C3EBF"/>
    <w:rsid w:val="004C64D1"/>
    <w:rsid w:val="0050328A"/>
    <w:rsid w:val="0059565C"/>
    <w:rsid w:val="005B0F70"/>
    <w:rsid w:val="005C7904"/>
    <w:rsid w:val="005D1F5F"/>
    <w:rsid w:val="005D5D94"/>
    <w:rsid w:val="005E1652"/>
    <w:rsid w:val="005E4E2E"/>
    <w:rsid w:val="0063327E"/>
    <w:rsid w:val="00642B39"/>
    <w:rsid w:val="00661A33"/>
    <w:rsid w:val="00676D8A"/>
    <w:rsid w:val="006826C5"/>
    <w:rsid w:val="006848AC"/>
    <w:rsid w:val="00685460"/>
    <w:rsid w:val="00693AE9"/>
    <w:rsid w:val="006D00E9"/>
    <w:rsid w:val="00705E8C"/>
    <w:rsid w:val="00720A3F"/>
    <w:rsid w:val="007354F7"/>
    <w:rsid w:val="00774E05"/>
    <w:rsid w:val="00780A54"/>
    <w:rsid w:val="00783462"/>
    <w:rsid w:val="00790832"/>
    <w:rsid w:val="007A2F24"/>
    <w:rsid w:val="00810FEF"/>
    <w:rsid w:val="00817362"/>
    <w:rsid w:val="008466CA"/>
    <w:rsid w:val="00876078"/>
    <w:rsid w:val="008A585F"/>
    <w:rsid w:val="009010DF"/>
    <w:rsid w:val="009472A2"/>
    <w:rsid w:val="0097799A"/>
    <w:rsid w:val="009A7407"/>
    <w:rsid w:val="009F76CA"/>
    <w:rsid w:val="00A05AD6"/>
    <w:rsid w:val="00A32D74"/>
    <w:rsid w:val="00A65493"/>
    <w:rsid w:val="00A72F1F"/>
    <w:rsid w:val="00A7542F"/>
    <w:rsid w:val="00A95777"/>
    <w:rsid w:val="00AD5288"/>
    <w:rsid w:val="00AE4A18"/>
    <w:rsid w:val="00AF634E"/>
    <w:rsid w:val="00B121D0"/>
    <w:rsid w:val="00B1573D"/>
    <w:rsid w:val="00B3463C"/>
    <w:rsid w:val="00B67F63"/>
    <w:rsid w:val="00B76A4E"/>
    <w:rsid w:val="00BA7A23"/>
    <w:rsid w:val="00BB2271"/>
    <w:rsid w:val="00BD40A5"/>
    <w:rsid w:val="00BE0E89"/>
    <w:rsid w:val="00C22644"/>
    <w:rsid w:val="00C67106"/>
    <w:rsid w:val="00C76313"/>
    <w:rsid w:val="00C92ACF"/>
    <w:rsid w:val="00C93EEB"/>
    <w:rsid w:val="00CB3679"/>
    <w:rsid w:val="00CD3497"/>
    <w:rsid w:val="00CF0C49"/>
    <w:rsid w:val="00CF48E2"/>
    <w:rsid w:val="00D1208A"/>
    <w:rsid w:val="00D20BBE"/>
    <w:rsid w:val="00D26FB4"/>
    <w:rsid w:val="00D36C21"/>
    <w:rsid w:val="00D45D29"/>
    <w:rsid w:val="00D87505"/>
    <w:rsid w:val="00D92EAE"/>
    <w:rsid w:val="00DA6068"/>
    <w:rsid w:val="00DB3B95"/>
    <w:rsid w:val="00E045D2"/>
    <w:rsid w:val="00E4284B"/>
    <w:rsid w:val="00E558D1"/>
    <w:rsid w:val="00E6016D"/>
    <w:rsid w:val="00E73DED"/>
    <w:rsid w:val="00E83FAF"/>
    <w:rsid w:val="00E9014A"/>
    <w:rsid w:val="00E95C29"/>
    <w:rsid w:val="00EB379E"/>
    <w:rsid w:val="00EB7114"/>
    <w:rsid w:val="00EE19EB"/>
    <w:rsid w:val="00F03B75"/>
    <w:rsid w:val="00F0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779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7799A"/>
    <w:pPr>
      <w:widowControl w:val="0"/>
      <w:overflowPunct w:val="0"/>
      <w:autoSpaceDE w:val="0"/>
      <w:autoSpaceDN w:val="0"/>
      <w:adjustRightInd w:val="0"/>
      <w:ind w:firstLine="720"/>
      <w:textAlignment w:val="baseline"/>
    </w:pPr>
    <w:rPr>
      <w:rFonts w:ascii="Arial" w:hAnsi="Arial" w:cs="Arial"/>
    </w:rPr>
  </w:style>
  <w:style w:type="paragraph" w:customStyle="1" w:styleId="ConsNonformat">
    <w:name w:val="ConsNonformat"/>
    <w:rsid w:val="0097799A"/>
    <w:pPr>
      <w:widowControl w:val="0"/>
      <w:autoSpaceDE w:val="0"/>
      <w:autoSpaceDN w:val="0"/>
      <w:adjustRightInd w:val="0"/>
      <w:ind w:right="19772"/>
    </w:pPr>
    <w:rPr>
      <w:rFonts w:ascii="Courier New" w:hAnsi="Courier New" w:cs="Courier New"/>
    </w:rPr>
  </w:style>
  <w:style w:type="paragraph" w:styleId="a3">
    <w:name w:val="footer"/>
    <w:basedOn w:val="a"/>
    <w:link w:val="a4"/>
    <w:uiPriority w:val="99"/>
    <w:rsid w:val="000678E5"/>
    <w:pPr>
      <w:tabs>
        <w:tab w:val="center" w:pos="4677"/>
        <w:tab w:val="right" w:pos="9355"/>
      </w:tabs>
    </w:pPr>
  </w:style>
  <w:style w:type="character" w:styleId="a5">
    <w:name w:val="page number"/>
    <w:basedOn w:val="a0"/>
    <w:rsid w:val="000678E5"/>
  </w:style>
  <w:style w:type="character" w:styleId="a6">
    <w:name w:val="Hyperlink"/>
    <w:rsid w:val="00380A76"/>
    <w:rPr>
      <w:color w:val="0000FF"/>
      <w:u w:val="single"/>
    </w:rPr>
  </w:style>
  <w:style w:type="paragraph" w:styleId="2">
    <w:name w:val="Body Text 2"/>
    <w:basedOn w:val="a"/>
    <w:link w:val="20"/>
    <w:rsid w:val="00D92EAE"/>
    <w:pPr>
      <w:widowControl w:val="0"/>
      <w:spacing w:before="60"/>
      <w:ind w:firstLine="450"/>
      <w:jc w:val="both"/>
    </w:pPr>
    <w:rPr>
      <w:sz w:val="28"/>
      <w:szCs w:val="28"/>
    </w:rPr>
  </w:style>
  <w:style w:type="character" w:customStyle="1" w:styleId="20">
    <w:name w:val="Основной текст 2 Знак"/>
    <w:link w:val="2"/>
    <w:rsid w:val="00D92EAE"/>
    <w:rPr>
      <w:sz w:val="28"/>
      <w:szCs w:val="28"/>
    </w:rPr>
  </w:style>
  <w:style w:type="paragraph" w:styleId="a7">
    <w:name w:val="Balloon Text"/>
    <w:basedOn w:val="a"/>
    <w:link w:val="a8"/>
    <w:uiPriority w:val="99"/>
    <w:semiHidden/>
    <w:unhideWhenUsed/>
    <w:rsid w:val="00052F64"/>
    <w:rPr>
      <w:rFonts w:ascii="Tahoma" w:hAnsi="Tahoma" w:cs="Tahoma"/>
      <w:sz w:val="16"/>
      <w:szCs w:val="16"/>
    </w:rPr>
  </w:style>
  <w:style w:type="character" w:customStyle="1" w:styleId="a8">
    <w:name w:val="Текст выноски Знак"/>
    <w:link w:val="a7"/>
    <w:uiPriority w:val="99"/>
    <w:semiHidden/>
    <w:rsid w:val="00052F64"/>
    <w:rPr>
      <w:rFonts w:ascii="Tahoma" w:hAnsi="Tahoma" w:cs="Tahoma"/>
      <w:sz w:val="16"/>
      <w:szCs w:val="16"/>
    </w:rPr>
  </w:style>
  <w:style w:type="paragraph" w:styleId="a9">
    <w:name w:val="header"/>
    <w:basedOn w:val="a"/>
    <w:link w:val="aa"/>
    <w:uiPriority w:val="99"/>
    <w:unhideWhenUsed/>
    <w:rsid w:val="00AE4A18"/>
    <w:pPr>
      <w:tabs>
        <w:tab w:val="center" w:pos="4677"/>
        <w:tab w:val="right" w:pos="9355"/>
      </w:tabs>
    </w:pPr>
  </w:style>
  <w:style w:type="character" w:customStyle="1" w:styleId="aa">
    <w:name w:val="Верхний колонтитул Знак"/>
    <w:basedOn w:val="a0"/>
    <w:link w:val="a9"/>
    <w:uiPriority w:val="99"/>
    <w:rsid w:val="00AE4A18"/>
    <w:rPr>
      <w:sz w:val="24"/>
      <w:szCs w:val="24"/>
    </w:rPr>
  </w:style>
  <w:style w:type="character" w:customStyle="1" w:styleId="a4">
    <w:name w:val="Нижний колонтитул Знак"/>
    <w:basedOn w:val="a0"/>
    <w:link w:val="a3"/>
    <w:uiPriority w:val="99"/>
    <w:rsid w:val="00D87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779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7799A"/>
    <w:pPr>
      <w:widowControl w:val="0"/>
      <w:overflowPunct w:val="0"/>
      <w:autoSpaceDE w:val="0"/>
      <w:autoSpaceDN w:val="0"/>
      <w:adjustRightInd w:val="0"/>
      <w:ind w:firstLine="720"/>
      <w:textAlignment w:val="baseline"/>
    </w:pPr>
    <w:rPr>
      <w:rFonts w:ascii="Arial" w:hAnsi="Arial" w:cs="Arial"/>
    </w:rPr>
  </w:style>
  <w:style w:type="paragraph" w:customStyle="1" w:styleId="ConsNonformat">
    <w:name w:val="ConsNonformat"/>
    <w:rsid w:val="0097799A"/>
    <w:pPr>
      <w:widowControl w:val="0"/>
      <w:autoSpaceDE w:val="0"/>
      <w:autoSpaceDN w:val="0"/>
      <w:adjustRightInd w:val="0"/>
      <w:ind w:right="19772"/>
    </w:pPr>
    <w:rPr>
      <w:rFonts w:ascii="Courier New" w:hAnsi="Courier New" w:cs="Courier New"/>
    </w:rPr>
  </w:style>
  <w:style w:type="paragraph" w:styleId="a3">
    <w:name w:val="footer"/>
    <w:basedOn w:val="a"/>
    <w:link w:val="a4"/>
    <w:uiPriority w:val="99"/>
    <w:rsid w:val="000678E5"/>
    <w:pPr>
      <w:tabs>
        <w:tab w:val="center" w:pos="4677"/>
        <w:tab w:val="right" w:pos="9355"/>
      </w:tabs>
    </w:pPr>
  </w:style>
  <w:style w:type="character" w:styleId="a5">
    <w:name w:val="page number"/>
    <w:basedOn w:val="a0"/>
    <w:rsid w:val="000678E5"/>
  </w:style>
  <w:style w:type="character" w:styleId="a6">
    <w:name w:val="Hyperlink"/>
    <w:rsid w:val="00380A76"/>
    <w:rPr>
      <w:color w:val="0000FF"/>
      <w:u w:val="single"/>
    </w:rPr>
  </w:style>
  <w:style w:type="paragraph" w:styleId="2">
    <w:name w:val="Body Text 2"/>
    <w:basedOn w:val="a"/>
    <w:link w:val="20"/>
    <w:rsid w:val="00D92EAE"/>
    <w:pPr>
      <w:widowControl w:val="0"/>
      <w:spacing w:before="60"/>
      <w:ind w:firstLine="450"/>
      <w:jc w:val="both"/>
    </w:pPr>
    <w:rPr>
      <w:sz w:val="28"/>
      <w:szCs w:val="28"/>
    </w:rPr>
  </w:style>
  <w:style w:type="character" w:customStyle="1" w:styleId="20">
    <w:name w:val="Основной текст 2 Знак"/>
    <w:link w:val="2"/>
    <w:rsid w:val="00D92EAE"/>
    <w:rPr>
      <w:sz w:val="28"/>
      <w:szCs w:val="28"/>
    </w:rPr>
  </w:style>
  <w:style w:type="paragraph" w:styleId="a7">
    <w:name w:val="Balloon Text"/>
    <w:basedOn w:val="a"/>
    <w:link w:val="a8"/>
    <w:uiPriority w:val="99"/>
    <w:semiHidden/>
    <w:unhideWhenUsed/>
    <w:rsid w:val="00052F64"/>
    <w:rPr>
      <w:rFonts w:ascii="Tahoma" w:hAnsi="Tahoma" w:cs="Tahoma"/>
      <w:sz w:val="16"/>
      <w:szCs w:val="16"/>
    </w:rPr>
  </w:style>
  <w:style w:type="character" w:customStyle="1" w:styleId="a8">
    <w:name w:val="Текст выноски Знак"/>
    <w:link w:val="a7"/>
    <w:uiPriority w:val="99"/>
    <w:semiHidden/>
    <w:rsid w:val="00052F64"/>
    <w:rPr>
      <w:rFonts w:ascii="Tahoma" w:hAnsi="Tahoma" w:cs="Tahoma"/>
      <w:sz w:val="16"/>
      <w:szCs w:val="16"/>
    </w:rPr>
  </w:style>
  <w:style w:type="paragraph" w:styleId="a9">
    <w:name w:val="header"/>
    <w:basedOn w:val="a"/>
    <w:link w:val="aa"/>
    <w:uiPriority w:val="99"/>
    <w:unhideWhenUsed/>
    <w:rsid w:val="00AE4A18"/>
    <w:pPr>
      <w:tabs>
        <w:tab w:val="center" w:pos="4677"/>
        <w:tab w:val="right" w:pos="9355"/>
      </w:tabs>
    </w:pPr>
  </w:style>
  <w:style w:type="character" w:customStyle="1" w:styleId="aa">
    <w:name w:val="Верхний колонтитул Знак"/>
    <w:basedOn w:val="a0"/>
    <w:link w:val="a9"/>
    <w:uiPriority w:val="99"/>
    <w:rsid w:val="00AE4A18"/>
    <w:rPr>
      <w:sz w:val="24"/>
      <w:szCs w:val="24"/>
    </w:rPr>
  </w:style>
  <w:style w:type="character" w:customStyle="1" w:styleId="a4">
    <w:name w:val="Нижний колонтитул Знак"/>
    <w:basedOn w:val="a0"/>
    <w:link w:val="a3"/>
    <w:uiPriority w:val="99"/>
    <w:rsid w:val="00D87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D14A77CF9B54B7442108169131995E22B22E5A54592348367F8CA60Fr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1912</Words>
  <Characters>13877</Characters>
  <Application>Microsoft Office Word</Application>
  <DocSecurity>8</DocSecurity>
  <Lines>115</Lines>
  <Paragraphs>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CS</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Pasha ZZZ</dc:creator>
  <cp:keywords/>
  <dc:description/>
  <cp:lastModifiedBy>orgotdel</cp:lastModifiedBy>
  <cp:revision>24</cp:revision>
  <cp:lastPrinted>2016-10-10T06:32:00Z</cp:lastPrinted>
  <dcterms:created xsi:type="dcterms:W3CDTF">2016-10-04T06:56:00Z</dcterms:created>
  <dcterms:modified xsi:type="dcterms:W3CDTF">2021-11-29T11:27:00Z</dcterms:modified>
</cp:coreProperties>
</file>