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C9" w:rsidRPr="00FF331D" w:rsidRDefault="00A031C9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313F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Helvetica"/>
          <w:color w:val="22313F"/>
          <w:sz w:val="21"/>
          <w:szCs w:val="21"/>
          <w:bdr w:val="none" w:sz="0" w:space="0" w:color="auto" w:frame="1"/>
        </w:rPr>
        <w:t xml:space="preserve">                                                                         </w:t>
      </w:r>
      <w:r w:rsidR="00FF331D">
        <w:rPr>
          <w:rStyle w:val="a4"/>
          <w:rFonts w:ascii="inherit" w:hAnsi="inherit" w:cs="Helvetica"/>
          <w:color w:val="22313F"/>
          <w:sz w:val="21"/>
          <w:szCs w:val="21"/>
          <w:bdr w:val="none" w:sz="0" w:space="0" w:color="auto" w:frame="1"/>
        </w:rPr>
        <w:t xml:space="preserve">    </w:t>
      </w:r>
      <w:r w:rsidRPr="00FF331D">
        <w:rPr>
          <w:color w:val="22313F"/>
          <w:sz w:val="21"/>
          <w:szCs w:val="21"/>
          <w:shd w:val="clear" w:color="auto" w:fill="FFFFFF"/>
        </w:rPr>
        <w:t>УТВЕРЖДЕН</w:t>
      </w:r>
      <w:r w:rsidRPr="00FF331D">
        <w:rPr>
          <w:color w:val="22313F"/>
          <w:sz w:val="21"/>
          <w:szCs w:val="21"/>
          <w:shd w:val="clear" w:color="auto" w:fill="FFFFFF"/>
        </w:rPr>
        <w:t>О</w:t>
      </w:r>
      <w:r w:rsidRPr="00FF331D">
        <w:rPr>
          <w:color w:val="22313F"/>
          <w:sz w:val="21"/>
          <w:szCs w:val="21"/>
        </w:rPr>
        <w:br/>
      </w:r>
      <w:r w:rsidRPr="00FF331D">
        <w:rPr>
          <w:color w:val="22313F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 w:rsidR="00FF331D">
        <w:rPr>
          <w:color w:val="22313F"/>
          <w:sz w:val="21"/>
          <w:szCs w:val="21"/>
          <w:shd w:val="clear" w:color="auto" w:fill="FFFFFF"/>
        </w:rPr>
        <w:t xml:space="preserve">                             </w:t>
      </w:r>
      <w:r w:rsidRPr="00FF331D">
        <w:rPr>
          <w:color w:val="22313F"/>
          <w:sz w:val="21"/>
          <w:szCs w:val="21"/>
          <w:shd w:val="clear" w:color="auto" w:fill="FFFFFF"/>
        </w:rPr>
        <w:t>постановлением администрации</w:t>
      </w:r>
      <w:r w:rsidRPr="00FF331D">
        <w:rPr>
          <w:color w:val="22313F"/>
          <w:sz w:val="21"/>
          <w:szCs w:val="21"/>
        </w:rPr>
        <w:br/>
      </w:r>
      <w:r w:rsidRPr="00FF331D">
        <w:rPr>
          <w:color w:val="22313F"/>
          <w:sz w:val="21"/>
          <w:szCs w:val="21"/>
          <w:shd w:val="clear" w:color="auto" w:fill="FFFFFF"/>
        </w:rPr>
        <w:t xml:space="preserve">                                                                                  </w:t>
      </w:r>
      <w:r w:rsidRPr="00FF331D">
        <w:rPr>
          <w:color w:val="22313F"/>
          <w:sz w:val="21"/>
          <w:szCs w:val="21"/>
          <w:shd w:val="clear" w:color="auto" w:fill="FFFFFF"/>
        </w:rPr>
        <w:t>Слободского</w:t>
      </w:r>
      <w:r w:rsidRPr="00FF331D">
        <w:rPr>
          <w:color w:val="22313F"/>
          <w:sz w:val="21"/>
          <w:szCs w:val="21"/>
          <w:shd w:val="clear" w:color="auto" w:fill="FFFFFF"/>
        </w:rPr>
        <w:t xml:space="preserve"> района</w:t>
      </w:r>
      <w:r w:rsidRPr="00FF331D">
        <w:rPr>
          <w:color w:val="22313F"/>
          <w:sz w:val="21"/>
          <w:szCs w:val="21"/>
        </w:rPr>
        <w:br/>
      </w:r>
      <w:r w:rsidRPr="00FF331D">
        <w:rPr>
          <w:color w:val="22313F"/>
          <w:sz w:val="21"/>
          <w:szCs w:val="21"/>
          <w:shd w:val="clear" w:color="auto" w:fill="FFFFFF"/>
        </w:rPr>
        <w:t xml:space="preserve">                                                                                     </w:t>
      </w:r>
      <w:r w:rsidRPr="00FF331D">
        <w:rPr>
          <w:color w:val="22313F"/>
          <w:sz w:val="21"/>
          <w:szCs w:val="21"/>
          <w:shd w:val="clear" w:color="auto" w:fill="FFFFFF"/>
        </w:rPr>
        <w:t xml:space="preserve">от </w:t>
      </w:r>
      <w:r w:rsidRPr="00FF331D">
        <w:rPr>
          <w:color w:val="22313F"/>
          <w:sz w:val="21"/>
          <w:szCs w:val="21"/>
          <w:shd w:val="clear" w:color="auto" w:fill="FFFFFF"/>
        </w:rPr>
        <w:t>30</w:t>
      </w:r>
      <w:r w:rsidRPr="00FF331D">
        <w:rPr>
          <w:color w:val="22313F"/>
          <w:sz w:val="21"/>
          <w:szCs w:val="21"/>
          <w:shd w:val="clear" w:color="auto" w:fill="FFFFFF"/>
        </w:rPr>
        <w:t>.1</w:t>
      </w:r>
      <w:r w:rsidRPr="00FF331D">
        <w:rPr>
          <w:color w:val="22313F"/>
          <w:sz w:val="21"/>
          <w:szCs w:val="21"/>
          <w:shd w:val="clear" w:color="auto" w:fill="FFFFFF"/>
        </w:rPr>
        <w:t>2</w:t>
      </w:r>
      <w:r w:rsidRPr="00FF331D">
        <w:rPr>
          <w:color w:val="22313F"/>
          <w:sz w:val="21"/>
          <w:szCs w:val="21"/>
          <w:shd w:val="clear" w:color="auto" w:fill="FFFFFF"/>
        </w:rPr>
        <w:t>.201</w:t>
      </w:r>
      <w:r w:rsidRPr="00FF331D">
        <w:rPr>
          <w:color w:val="22313F"/>
          <w:sz w:val="21"/>
          <w:szCs w:val="21"/>
          <w:shd w:val="clear" w:color="auto" w:fill="FFFFFF"/>
        </w:rPr>
        <w:t>4</w:t>
      </w:r>
      <w:r w:rsidRPr="00FF331D">
        <w:rPr>
          <w:color w:val="22313F"/>
          <w:sz w:val="21"/>
          <w:szCs w:val="21"/>
          <w:shd w:val="clear" w:color="auto" w:fill="FFFFFF"/>
        </w:rPr>
        <w:t xml:space="preserve"> № </w:t>
      </w:r>
      <w:r w:rsidRPr="00FF331D">
        <w:rPr>
          <w:color w:val="22313F"/>
          <w:sz w:val="21"/>
          <w:szCs w:val="21"/>
          <w:shd w:val="clear" w:color="auto" w:fill="FFFFFF"/>
        </w:rPr>
        <w:t>856</w:t>
      </w:r>
    </w:p>
    <w:p w:rsidR="00600C72" w:rsidRPr="00FF331D" w:rsidRDefault="00600C72" w:rsidP="00A031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rStyle w:val="a4"/>
          <w:color w:val="22313F"/>
          <w:sz w:val="21"/>
          <w:szCs w:val="21"/>
          <w:bdr w:val="none" w:sz="0" w:space="0" w:color="auto" w:frame="1"/>
        </w:rPr>
        <w:t>ПО</w:t>
      </w:r>
      <w:r w:rsidR="00A031C9" w:rsidRPr="00FF331D">
        <w:rPr>
          <w:rStyle w:val="a4"/>
          <w:color w:val="22313F"/>
          <w:sz w:val="21"/>
          <w:szCs w:val="21"/>
          <w:bdr w:val="none" w:sz="0" w:space="0" w:color="auto" w:frame="1"/>
        </w:rPr>
        <w:t>ЛОЖЕНИЕ</w:t>
      </w:r>
      <w:r w:rsidRPr="00FF331D">
        <w:rPr>
          <w:color w:val="22313F"/>
          <w:sz w:val="21"/>
          <w:szCs w:val="21"/>
        </w:rPr>
        <w:br/>
      </w:r>
      <w:r w:rsidRPr="00FF331D">
        <w:rPr>
          <w:rStyle w:val="a4"/>
          <w:color w:val="22313F"/>
          <w:sz w:val="21"/>
          <w:szCs w:val="21"/>
          <w:bdr w:val="none" w:sz="0" w:space="0" w:color="auto" w:frame="1"/>
        </w:rPr>
        <w:t>межведомственной комиссии при администрации Слободского</w:t>
      </w:r>
      <w:r w:rsidR="00FF331D">
        <w:rPr>
          <w:rStyle w:val="a4"/>
          <w:color w:val="22313F"/>
          <w:sz w:val="21"/>
          <w:szCs w:val="21"/>
          <w:bdr w:val="none" w:sz="0" w:space="0" w:color="auto" w:frame="1"/>
        </w:rPr>
        <w:t xml:space="preserve"> района</w:t>
      </w:r>
      <w:r w:rsidRPr="00FF331D">
        <w:rPr>
          <w:rStyle w:val="a4"/>
          <w:color w:val="22313F"/>
          <w:sz w:val="21"/>
          <w:szCs w:val="21"/>
          <w:bdr w:val="none" w:sz="0" w:space="0" w:color="auto" w:frame="1"/>
        </w:rPr>
        <w:t xml:space="preserve"> по противодействию коррупции</w:t>
      </w:r>
      <w:bookmarkStart w:id="0" w:name="_GoBack"/>
      <w:bookmarkEnd w:id="0"/>
      <w:r w:rsidRPr="00FF331D">
        <w:rPr>
          <w:rStyle w:val="a4"/>
          <w:color w:val="22313F"/>
          <w:sz w:val="21"/>
          <w:szCs w:val="21"/>
          <w:bdr w:val="none" w:sz="0" w:space="0" w:color="auto" w:frame="1"/>
        </w:rPr>
        <w:t xml:space="preserve"> криминализации экономики в </w:t>
      </w:r>
      <w:proofErr w:type="spellStart"/>
      <w:r w:rsidRPr="00FF331D">
        <w:rPr>
          <w:rStyle w:val="a4"/>
          <w:color w:val="22313F"/>
          <w:sz w:val="21"/>
          <w:szCs w:val="21"/>
          <w:bdr w:val="none" w:sz="0" w:space="0" w:color="auto" w:frame="1"/>
        </w:rPr>
        <w:t>Cлободском</w:t>
      </w:r>
      <w:proofErr w:type="spellEnd"/>
      <w:r w:rsidR="00A031C9" w:rsidRPr="00FF331D">
        <w:rPr>
          <w:rStyle w:val="a4"/>
          <w:color w:val="22313F"/>
          <w:sz w:val="21"/>
          <w:szCs w:val="21"/>
          <w:bdr w:val="none" w:sz="0" w:space="0" w:color="auto" w:frame="1"/>
        </w:rPr>
        <w:t xml:space="preserve"> районе</w:t>
      </w:r>
      <w:r w:rsidRPr="00FF331D">
        <w:rPr>
          <w:color w:val="22313F"/>
          <w:sz w:val="21"/>
          <w:szCs w:val="21"/>
        </w:rPr>
        <w:br/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1.1. П</w:t>
      </w:r>
      <w:r w:rsidR="00A031C9" w:rsidRPr="00FF331D">
        <w:rPr>
          <w:color w:val="22313F"/>
          <w:sz w:val="21"/>
          <w:szCs w:val="21"/>
        </w:rPr>
        <w:t>оложение</w:t>
      </w:r>
      <w:r w:rsidRPr="00FF331D">
        <w:rPr>
          <w:color w:val="22313F"/>
          <w:sz w:val="21"/>
          <w:szCs w:val="21"/>
        </w:rPr>
        <w:t xml:space="preserve"> о межведомственной комиссии при администрации Слободского </w:t>
      </w:r>
      <w:r w:rsidR="00A031C9" w:rsidRPr="00FF331D">
        <w:rPr>
          <w:color w:val="22313F"/>
          <w:sz w:val="21"/>
          <w:szCs w:val="21"/>
        </w:rPr>
        <w:t xml:space="preserve">района </w:t>
      </w:r>
      <w:r w:rsidRPr="00FF331D">
        <w:rPr>
          <w:color w:val="22313F"/>
          <w:sz w:val="21"/>
          <w:szCs w:val="21"/>
        </w:rPr>
        <w:t>по противодействию коррупции и криминализации экономики в Слободском</w:t>
      </w:r>
      <w:r w:rsidR="00A031C9" w:rsidRPr="00FF331D">
        <w:rPr>
          <w:color w:val="22313F"/>
          <w:sz w:val="21"/>
          <w:szCs w:val="21"/>
        </w:rPr>
        <w:t xml:space="preserve"> районе</w:t>
      </w:r>
      <w:r w:rsidRPr="00FF331D">
        <w:rPr>
          <w:color w:val="22313F"/>
          <w:sz w:val="21"/>
          <w:szCs w:val="21"/>
        </w:rPr>
        <w:t xml:space="preserve"> (далее — По</w:t>
      </w:r>
      <w:r w:rsidR="00A031C9" w:rsidRPr="00FF331D">
        <w:rPr>
          <w:color w:val="22313F"/>
          <w:sz w:val="21"/>
          <w:szCs w:val="21"/>
        </w:rPr>
        <w:t>ложение</w:t>
      </w:r>
      <w:r w:rsidRPr="00FF331D">
        <w:rPr>
          <w:color w:val="22313F"/>
          <w:sz w:val="21"/>
          <w:szCs w:val="21"/>
        </w:rPr>
        <w:t>) определяет в соответствии с Уставом Слободского</w:t>
      </w:r>
      <w:r w:rsidR="00A031C9" w:rsidRPr="00FF331D">
        <w:rPr>
          <w:color w:val="22313F"/>
          <w:sz w:val="21"/>
          <w:szCs w:val="21"/>
        </w:rPr>
        <w:t xml:space="preserve"> района</w:t>
      </w:r>
      <w:r w:rsidRPr="00FF331D">
        <w:rPr>
          <w:color w:val="22313F"/>
          <w:sz w:val="21"/>
          <w:szCs w:val="21"/>
        </w:rPr>
        <w:t xml:space="preserve"> задачи и функции межведомственной комиссии при администрации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по противодействию коррупции и криминализации экономики в Слободском</w:t>
      </w:r>
      <w:r w:rsidR="00A031C9" w:rsidRPr="00FF331D">
        <w:rPr>
          <w:color w:val="22313F"/>
          <w:sz w:val="21"/>
          <w:szCs w:val="21"/>
        </w:rPr>
        <w:t xml:space="preserve"> районе</w:t>
      </w:r>
      <w:r w:rsidRPr="00FF331D">
        <w:rPr>
          <w:color w:val="22313F"/>
          <w:sz w:val="21"/>
          <w:szCs w:val="21"/>
        </w:rPr>
        <w:t xml:space="preserve"> (далее — комиссия).</w:t>
      </w:r>
      <w:r w:rsidRPr="00FF331D">
        <w:rPr>
          <w:color w:val="22313F"/>
          <w:sz w:val="21"/>
          <w:szCs w:val="21"/>
        </w:rPr>
        <w:br/>
        <w:t xml:space="preserve">1.2. Комиссия является совещательным и консультативным органом, который оказывает воздействие главе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, главе администрации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в вопросах разработки и реализации антикоррупционной политики и мер по противодействию криминализации экономики в Слободском</w:t>
      </w:r>
      <w:r w:rsidR="00A031C9" w:rsidRPr="00FF331D">
        <w:rPr>
          <w:color w:val="22313F"/>
          <w:sz w:val="21"/>
          <w:szCs w:val="21"/>
        </w:rPr>
        <w:t xml:space="preserve"> районе</w:t>
      </w:r>
      <w:r w:rsidRPr="00FF331D">
        <w:rPr>
          <w:color w:val="22313F"/>
          <w:sz w:val="21"/>
          <w:szCs w:val="21"/>
        </w:rPr>
        <w:t>.</w:t>
      </w:r>
      <w:r w:rsidRPr="00FF331D">
        <w:rPr>
          <w:color w:val="22313F"/>
          <w:sz w:val="21"/>
          <w:szCs w:val="21"/>
        </w:rPr>
        <w:br/>
        <w:t xml:space="preserve">1.3. Под антикоррупционной политикой в настоящем Положении понимается систематическое осуществление органами местного самоуправления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мероприятий по выявлению и устранению причин и условий, порождающих коррупцию и способствующих криминализации экономики; выработке механизмов защиты от проникновения коррупции в органы местного самоуправления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; антикоррупционной пропаганде и воспитанию; </w:t>
      </w:r>
      <w:proofErr w:type="gramStart"/>
      <w:r w:rsidRPr="00FF331D">
        <w:rPr>
          <w:color w:val="22313F"/>
          <w:sz w:val="21"/>
          <w:szCs w:val="21"/>
        </w:rPr>
        <w:t>привлечению общественности и средств массовой информации к сотрудничеству по вопросам противодействия коррупции в целях выработки у граждан и муниципальных служащих нетерпимого отношения к коррупционным проявлениям.</w:t>
      </w:r>
      <w:r w:rsidRPr="00FF331D">
        <w:rPr>
          <w:color w:val="22313F"/>
          <w:sz w:val="21"/>
          <w:szCs w:val="21"/>
        </w:rPr>
        <w:br/>
        <w:t>1.4.В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органов, а также проведение проверок по фактам нарушения законодательства о муниципальной</w:t>
      </w:r>
      <w:proofErr w:type="gramEnd"/>
      <w:r w:rsidRPr="00FF331D">
        <w:rPr>
          <w:color w:val="22313F"/>
          <w:sz w:val="21"/>
          <w:szCs w:val="21"/>
        </w:rPr>
        <w:t xml:space="preserve"> службе.</w:t>
      </w:r>
      <w:r w:rsidRPr="00FF331D">
        <w:rPr>
          <w:color w:val="22313F"/>
          <w:sz w:val="21"/>
          <w:szCs w:val="21"/>
        </w:rPr>
        <w:br/>
        <w:t>1.5. Порядок комисс</w:t>
      </w:r>
      <w:proofErr w:type="gramStart"/>
      <w:r w:rsidRPr="00FF331D">
        <w:rPr>
          <w:color w:val="22313F"/>
          <w:sz w:val="21"/>
          <w:szCs w:val="21"/>
        </w:rPr>
        <w:t>ии и ее</w:t>
      </w:r>
      <w:proofErr w:type="gramEnd"/>
      <w:r w:rsidRPr="00FF331D">
        <w:rPr>
          <w:color w:val="22313F"/>
          <w:sz w:val="21"/>
          <w:szCs w:val="21"/>
        </w:rPr>
        <w:t xml:space="preserve"> состав утверждают</w:t>
      </w:r>
      <w:r w:rsidR="00A031C9" w:rsidRPr="00FF331D">
        <w:rPr>
          <w:color w:val="22313F"/>
          <w:sz w:val="21"/>
          <w:szCs w:val="21"/>
        </w:rPr>
        <w:t>ся постановлением администрации</w:t>
      </w:r>
      <w:r w:rsidRPr="00FF331D">
        <w:rPr>
          <w:color w:val="22313F"/>
          <w:sz w:val="21"/>
          <w:szCs w:val="21"/>
        </w:rPr>
        <w:t xml:space="preserve"> Слободского</w:t>
      </w:r>
      <w:r w:rsidR="00A031C9" w:rsidRPr="00FF331D">
        <w:rPr>
          <w:color w:val="22313F"/>
          <w:sz w:val="21"/>
          <w:szCs w:val="21"/>
        </w:rPr>
        <w:t xml:space="preserve"> района</w:t>
      </w:r>
      <w:r w:rsidRPr="00FF331D">
        <w:rPr>
          <w:color w:val="22313F"/>
          <w:sz w:val="21"/>
          <w:szCs w:val="21"/>
        </w:rPr>
        <w:t xml:space="preserve">. Комиссия возглавляется </w:t>
      </w:r>
      <w:r w:rsidR="00A031C9" w:rsidRPr="00FF331D">
        <w:rPr>
          <w:color w:val="22313F"/>
          <w:sz w:val="21"/>
          <w:szCs w:val="21"/>
        </w:rPr>
        <w:t xml:space="preserve">заместителем главы администрации </w:t>
      </w:r>
      <w:r w:rsidRPr="00FF331D">
        <w:rPr>
          <w:color w:val="22313F"/>
          <w:sz w:val="21"/>
          <w:szCs w:val="21"/>
        </w:rPr>
        <w:t xml:space="preserve"> Слободского</w:t>
      </w:r>
      <w:r w:rsidR="00A031C9" w:rsidRPr="00FF331D">
        <w:rPr>
          <w:color w:val="22313F"/>
          <w:sz w:val="21"/>
          <w:szCs w:val="21"/>
        </w:rPr>
        <w:t xml:space="preserve"> района</w:t>
      </w:r>
      <w:r w:rsidRPr="00FF331D">
        <w:rPr>
          <w:color w:val="22313F"/>
          <w:sz w:val="21"/>
          <w:szCs w:val="21"/>
        </w:rPr>
        <w:t>.</w:t>
      </w:r>
      <w:r w:rsidRPr="00FF331D">
        <w:rPr>
          <w:color w:val="22313F"/>
          <w:sz w:val="21"/>
          <w:szCs w:val="21"/>
        </w:rPr>
        <w:br/>
        <w:t>1.6. Комиссия формируется из руководителей (представителей) органов местного самоуправления, территориальных органов федеральных органов исполнительной власти (по согласованию), в компетенции которых находятся вопросы противодействия коррупции и криминализации экономики в соответствии с действующим законодательством, а также представителей общественности (по согласованию).</w:t>
      </w:r>
      <w:r w:rsidRPr="00FF331D">
        <w:rPr>
          <w:color w:val="22313F"/>
          <w:sz w:val="21"/>
          <w:szCs w:val="21"/>
        </w:rPr>
        <w:br/>
        <w:t>1.7.Комиссия работает на общественных началах.</w:t>
      </w:r>
      <w:r w:rsidRPr="00FF331D">
        <w:rPr>
          <w:color w:val="22313F"/>
          <w:sz w:val="21"/>
          <w:szCs w:val="21"/>
        </w:rPr>
        <w:br/>
        <w:t xml:space="preserve">1.8. </w:t>
      </w:r>
      <w:proofErr w:type="gramStart"/>
      <w:r w:rsidRPr="00FF331D">
        <w:rPr>
          <w:color w:val="22313F"/>
          <w:sz w:val="21"/>
          <w:szCs w:val="21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Кировской области, Уставом Слободского</w:t>
      </w:r>
      <w:r w:rsidR="00A031C9" w:rsidRPr="00FF331D">
        <w:rPr>
          <w:color w:val="22313F"/>
          <w:sz w:val="21"/>
          <w:szCs w:val="21"/>
        </w:rPr>
        <w:t xml:space="preserve"> района</w:t>
      </w:r>
      <w:r w:rsidRPr="00FF331D">
        <w:rPr>
          <w:color w:val="22313F"/>
          <w:sz w:val="21"/>
          <w:szCs w:val="21"/>
        </w:rPr>
        <w:t>, иными нормативными правовыми актами, а также настоящим Положением.</w:t>
      </w:r>
      <w:r w:rsidRPr="00FF331D">
        <w:rPr>
          <w:color w:val="22313F"/>
          <w:sz w:val="21"/>
          <w:szCs w:val="21"/>
        </w:rPr>
        <w:br/>
        <w:t>1.9.Для осуществления деятельности комиссии, изучения, анализа и выдачи заключений по отдельным вопросам компетенции к работе комиссии могут привлекаться специалисты (консультанты</w:t>
      </w:r>
      <w:proofErr w:type="gramEnd"/>
      <w:r w:rsidRPr="00FF331D">
        <w:rPr>
          <w:color w:val="22313F"/>
          <w:sz w:val="21"/>
          <w:szCs w:val="21"/>
        </w:rPr>
        <w:t>, эксперты) различных сфер экономики и отраслей знаний, а также могут создаваться временные рабочие группы.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2.</w:t>
      </w:r>
      <w:r w:rsidRPr="00FF331D">
        <w:rPr>
          <w:color w:val="0000CD"/>
          <w:sz w:val="21"/>
          <w:szCs w:val="21"/>
          <w:bdr w:val="none" w:sz="0" w:space="0" w:color="auto" w:frame="1"/>
        </w:rPr>
        <w:t>Задачи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 xml:space="preserve">2.1. Участие в разработке и реализации приоритетных направлений осуществления органами местного самоуправления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антикоррупционной политики.</w:t>
      </w:r>
      <w:r w:rsidRPr="00FF331D">
        <w:rPr>
          <w:color w:val="22313F"/>
          <w:sz w:val="21"/>
          <w:szCs w:val="21"/>
        </w:rPr>
        <w:br/>
        <w:t>2.2. Подготовка предложений, направленных на реализацию мероприятий по предупреждению, пресечению и устранению причин и условий, способствующих криминализации экономики.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3.</w:t>
      </w:r>
      <w:r w:rsidRPr="00FF331D">
        <w:rPr>
          <w:color w:val="0000CD"/>
          <w:sz w:val="21"/>
          <w:szCs w:val="21"/>
          <w:bdr w:val="none" w:sz="0" w:space="0" w:color="auto" w:frame="1"/>
        </w:rPr>
        <w:t>Функции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3.1. В области проведения антикоррупционной политики:</w:t>
      </w:r>
      <w:r w:rsidRPr="00FF331D">
        <w:rPr>
          <w:color w:val="22313F"/>
          <w:sz w:val="21"/>
          <w:szCs w:val="21"/>
        </w:rPr>
        <w:br/>
        <w:t>3.1.1. Участие в разработке направлений, форм и методов антикоррупционной политики.</w:t>
      </w:r>
      <w:r w:rsidRPr="00FF331D">
        <w:rPr>
          <w:color w:val="22313F"/>
          <w:sz w:val="21"/>
          <w:szCs w:val="21"/>
        </w:rPr>
        <w:br/>
        <w:t>3.1.2. Участие в разработке и реализации муниципальных и ведомственных антикоррупционных планов, программ и мероприятий.</w:t>
      </w:r>
      <w:r w:rsidRPr="00FF331D">
        <w:rPr>
          <w:color w:val="22313F"/>
          <w:sz w:val="21"/>
          <w:szCs w:val="21"/>
        </w:rPr>
        <w:br/>
        <w:t xml:space="preserve">3.1.3. Содействие осуществлению общественного </w:t>
      </w:r>
      <w:proofErr w:type="gramStart"/>
      <w:r w:rsidRPr="00FF331D">
        <w:rPr>
          <w:color w:val="22313F"/>
          <w:sz w:val="21"/>
          <w:szCs w:val="21"/>
        </w:rPr>
        <w:t>контроля за</w:t>
      </w:r>
      <w:proofErr w:type="gramEnd"/>
      <w:r w:rsidRPr="00FF331D">
        <w:rPr>
          <w:color w:val="22313F"/>
          <w:sz w:val="21"/>
          <w:szCs w:val="21"/>
        </w:rPr>
        <w:t xml:space="preserve"> реализацией антикоррупционной политики.</w:t>
      </w:r>
      <w:r w:rsidRPr="00FF331D">
        <w:rPr>
          <w:color w:val="22313F"/>
          <w:sz w:val="21"/>
          <w:szCs w:val="21"/>
        </w:rPr>
        <w:br/>
        <w:t>3.1.4. Рассмотрение результатов антикоррупционной экспертизы проектов и вступивших в силу правовых актов органов местного самоуправления.</w:t>
      </w:r>
      <w:r w:rsidRPr="00FF331D">
        <w:rPr>
          <w:color w:val="22313F"/>
          <w:sz w:val="21"/>
          <w:szCs w:val="21"/>
        </w:rPr>
        <w:br/>
      </w:r>
      <w:r w:rsidRPr="00FF331D">
        <w:rPr>
          <w:color w:val="22313F"/>
          <w:sz w:val="21"/>
          <w:szCs w:val="21"/>
        </w:rPr>
        <w:lastRenderedPageBreak/>
        <w:t>3.1.5. Выработка рекомендаций по организации мероприятий по просвещению и агитации населения, муниципальных служащих в целях формирования у них навыков антикоррупционного поведения в сферах повышенного коррупционного риска, а также нетерпимого отношения к коррупционным проявлениям.</w:t>
      </w:r>
      <w:r w:rsidRPr="00FF331D">
        <w:rPr>
          <w:color w:val="22313F"/>
          <w:sz w:val="21"/>
          <w:szCs w:val="21"/>
        </w:rPr>
        <w:br/>
        <w:t>3.2. В сфере противодействия криминализации экономики:</w:t>
      </w:r>
      <w:r w:rsidRPr="00FF331D">
        <w:rPr>
          <w:color w:val="22313F"/>
          <w:sz w:val="21"/>
          <w:szCs w:val="21"/>
        </w:rPr>
        <w:br/>
        <w:t xml:space="preserve">3.2.1. Подготовка предложений главе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по укреплению законности, правопорядка и экономической безопасности.</w:t>
      </w:r>
      <w:r w:rsidRPr="00FF331D">
        <w:rPr>
          <w:color w:val="22313F"/>
          <w:sz w:val="21"/>
          <w:szCs w:val="21"/>
        </w:rPr>
        <w:br/>
        <w:t xml:space="preserve">3.2.2. Подготовка предложений по совершенствованию взаимодействия органов местного самоуправления, общественности и правоохранительных органов в целях противодействия криминализации экономики и защиты экономических интересов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и населения.</w:t>
      </w:r>
      <w:r w:rsidRPr="00FF331D">
        <w:rPr>
          <w:color w:val="22313F"/>
          <w:sz w:val="21"/>
          <w:szCs w:val="21"/>
        </w:rPr>
        <w:br/>
        <w:t>3.2.3. Подготовка предложений и рекомендаций по организации сотрудничества органов местного самоуправления, предприятий и учреждений, общественных объединений, средств массовой информации и населения, направленного на противодействие криминализации экономики.</w:t>
      </w:r>
      <w:r w:rsidRPr="00FF331D">
        <w:rPr>
          <w:color w:val="22313F"/>
          <w:sz w:val="21"/>
          <w:szCs w:val="21"/>
        </w:rPr>
        <w:br/>
        <w:t>3.3. Рассмотрение на заседаниях комиссии информации о возникновении конфликтных и иных проблемных ситуаций, свидетельствующих о возможном наличии признаков коррупции или криминализации экономики, организация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  <w:r w:rsidRPr="00FF331D">
        <w:rPr>
          <w:color w:val="22313F"/>
          <w:sz w:val="21"/>
          <w:szCs w:val="21"/>
        </w:rPr>
        <w:br/>
        <w:t xml:space="preserve">3.4.Осуществление </w:t>
      </w:r>
      <w:proofErr w:type="gramStart"/>
      <w:r w:rsidRPr="00FF331D">
        <w:rPr>
          <w:color w:val="22313F"/>
          <w:sz w:val="21"/>
          <w:szCs w:val="21"/>
        </w:rPr>
        <w:t>контроля за</w:t>
      </w:r>
      <w:proofErr w:type="gramEnd"/>
      <w:r w:rsidRPr="00FF331D">
        <w:rPr>
          <w:color w:val="22313F"/>
          <w:sz w:val="21"/>
          <w:szCs w:val="21"/>
        </w:rPr>
        <w:t xml:space="preserve"> выполнением решений комиссии.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4.</w:t>
      </w:r>
      <w:r w:rsidRPr="00FF331D">
        <w:rPr>
          <w:color w:val="0000CD"/>
          <w:sz w:val="21"/>
          <w:szCs w:val="21"/>
          <w:bdr w:val="none" w:sz="0" w:space="0" w:color="auto" w:frame="1"/>
        </w:rPr>
        <w:t>Права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Для осуществления своих функций комиссия вправе:</w:t>
      </w:r>
      <w:r w:rsidRPr="00FF331D">
        <w:rPr>
          <w:color w:val="22313F"/>
          <w:sz w:val="21"/>
          <w:szCs w:val="21"/>
        </w:rPr>
        <w:br/>
        <w:t xml:space="preserve">4.1. Запрашивать и получать в установленном порядке от государственных органов, органов местного самоуправления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 и организаций информацию в соответствии с ее компетенцией.</w:t>
      </w:r>
      <w:r w:rsidRPr="00FF331D">
        <w:rPr>
          <w:color w:val="22313F"/>
          <w:sz w:val="21"/>
          <w:szCs w:val="21"/>
        </w:rPr>
        <w:br/>
        <w:t xml:space="preserve">4.2. Приглашать на свои заседания представителей органов местного самоуправления </w:t>
      </w:r>
      <w:r w:rsidR="00A031C9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>, организаций, средств массовой информации.</w:t>
      </w:r>
      <w:r w:rsidRPr="00FF331D">
        <w:rPr>
          <w:color w:val="22313F"/>
          <w:sz w:val="21"/>
          <w:szCs w:val="21"/>
        </w:rPr>
        <w:br/>
        <w:t>4.3. Формировать временные рабочие группы.</w:t>
      </w:r>
      <w:r w:rsidRPr="00FF331D">
        <w:rPr>
          <w:color w:val="22313F"/>
          <w:sz w:val="21"/>
          <w:szCs w:val="21"/>
        </w:rPr>
        <w:br/>
        <w:t>4.4. Принимать решения по результатам рассмотрения материалов на заседании комиссии.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5.</w:t>
      </w:r>
      <w:r w:rsidRPr="00FF331D">
        <w:rPr>
          <w:color w:val="0000CD"/>
          <w:sz w:val="21"/>
          <w:szCs w:val="21"/>
          <w:bdr w:val="none" w:sz="0" w:space="0" w:color="auto" w:frame="1"/>
        </w:rPr>
        <w:t>Порядок работы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5.1. Заседания комиссии проводятся в соответствии с утвержденным планом по мере необходимости, но не реже 1 раза в квартал.</w:t>
      </w:r>
      <w:r w:rsidRPr="00FF331D">
        <w:rPr>
          <w:color w:val="22313F"/>
          <w:sz w:val="21"/>
          <w:szCs w:val="21"/>
        </w:rPr>
        <w:br/>
        <w:t xml:space="preserve">Внеплановые задания комиссии проводятся по инициативе любого из его членов, главы </w:t>
      </w:r>
      <w:r w:rsidR="00FF331D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 xml:space="preserve">, главы администрации </w:t>
      </w:r>
      <w:r w:rsidR="00FF331D" w:rsidRPr="00FF331D">
        <w:rPr>
          <w:color w:val="22313F"/>
          <w:sz w:val="21"/>
          <w:szCs w:val="21"/>
        </w:rPr>
        <w:t>района</w:t>
      </w:r>
      <w:r w:rsidRPr="00FF331D">
        <w:rPr>
          <w:color w:val="22313F"/>
          <w:sz w:val="21"/>
          <w:szCs w:val="21"/>
        </w:rPr>
        <w:t>.</w:t>
      </w:r>
      <w:r w:rsidRPr="00FF331D">
        <w:rPr>
          <w:color w:val="22313F"/>
          <w:sz w:val="21"/>
          <w:szCs w:val="21"/>
        </w:rPr>
        <w:br/>
        <w:t>5.2. Члены комиссии направляют свои предложения председателю комиссии для формирования плана заседаний на предстоящее полугодие не позднее 20 числа последнего месяца текущего полугодия.</w:t>
      </w:r>
      <w:r w:rsidRPr="00FF331D">
        <w:rPr>
          <w:color w:val="22313F"/>
          <w:sz w:val="21"/>
          <w:szCs w:val="21"/>
        </w:rPr>
        <w:br/>
        <w:t>5.3.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  <w:r w:rsidRPr="00FF331D">
        <w:rPr>
          <w:color w:val="22313F"/>
          <w:sz w:val="21"/>
          <w:szCs w:val="21"/>
        </w:rPr>
        <w:br/>
        <w:t>Орган или организация,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на основе согласованных предложений ведомств и, при необходимости, другие документы.</w:t>
      </w:r>
      <w:r w:rsidRPr="00FF331D">
        <w:rPr>
          <w:color w:val="22313F"/>
          <w:sz w:val="21"/>
          <w:szCs w:val="21"/>
        </w:rPr>
        <w:br/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FF331D">
        <w:rPr>
          <w:color w:val="22313F"/>
          <w:sz w:val="21"/>
          <w:szCs w:val="21"/>
        </w:rPr>
        <w:t>позднее</w:t>
      </w:r>
      <w:proofErr w:type="gramEnd"/>
      <w:r w:rsidRPr="00FF331D">
        <w:rPr>
          <w:color w:val="22313F"/>
          <w:sz w:val="21"/>
          <w:szCs w:val="21"/>
        </w:rPr>
        <w:t xml:space="preserve"> чем за 5 дней до дня проведения заседания.</w:t>
      </w:r>
      <w:r w:rsidRPr="00FF331D">
        <w:rPr>
          <w:color w:val="22313F"/>
          <w:sz w:val="21"/>
          <w:szCs w:val="21"/>
        </w:rPr>
        <w:br/>
        <w:t>5.4.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заменяющих.</w:t>
      </w:r>
      <w:r w:rsidRPr="00FF331D">
        <w:rPr>
          <w:color w:val="22313F"/>
          <w:sz w:val="21"/>
          <w:szCs w:val="21"/>
        </w:rPr>
        <w:br/>
        <w:t>5.5.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  <w:r w:rsidRPr="00FF331D">
        <w:rPr>
          <w:color w:val="22313F"/>
          <w:sz w:val="21"/>
          <w:szCs w:val="21"/>
        </w:rPr>
        <w:br/>
        <w:t>5.6. Члены комиссии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внесенные в повестку дня заседания, о чем они должны уведомить секретаря комиссии.</w:t>
      </w:r>
      <w:r w:rsidRPr="00FF331D">
        <w:rPr>
          <w:color w:val="22313F"/>
          <w:sz w:val="21"/>
          <w:szCs w:val="21"/>
        </w:rPr>
        <w:br/>
        <w:t>5.7. В заседаниях комиссии вправе участвовать представители органов прокуратуры, органов местного самоуправления, уполномоченные представители территориальных органов федеральных органов исполнительной власти, а также иных заинтересованных организаций, к компетенции которых относятся вопросы, внесенные в повестку дня заседаний комиссии. Уведомление о месте, времени проведения заседаний и повестке дня возлагается на секретаря комиссии.</w:t>
      </w:r>
      <w:r w:rsidRPr="00FF331D">
        <w:rPr>
          <w:color w:val="22313F"/>
          <w:sz w:val="21"/>
          <w:szCs w:val="21"/>
        </w:rPr>
        <w:br/>
      </w:r>
      <w:r w:rsidRPr="00FF331D">
        <w:rPr>
          <w:color w:val="22313F"/>
          <w:sz w:val="21"/>
          <w:szCs w:val="21"/>
        </w:rPr>
        <w:lastRenderedPageBreak/>
        <w:t>5.8. Решения комиссии оформляются протоколами, подписываются председательствующим и секретарем и носят рекомендательных характер, а при необходимости могут быть реализованы путем принятия соответствующих правовых актов органов местного самоуправления.</w:t>
      </w:r>
      <w:r w:rsidRPr="00FF331D">
        <w:rPr>
          <w:color w:val="22313F"/>
          <w:sz w:val="21"/>
          <w:szCs w:val="21"/>
        </w:rPr>
        <w:br/>
        <w:t>5.9. В зависимости от содержания рассматриваемых вопросов комиссия может привлекать других лиц к участию в заседаниях в качестве экспертов (консультантов).</w:t>
      </w:r>
      <w:r w:rsidRPr="00FF331D">
        <w:rPr>
          <w:color w:val="22313F"/>
          <w:sz w:val="21"/>
          <w:szCs w:val="21"/>
        </w:rPr>
        <w:br/>
        <w:t>5.10. Организацию заседаний и обеспечение подготовки проектов решений комиссий осуществляет секретарь комиссии.</w:t>
      </w:r>
      <w:r w:rsidRPr="00FF331D">
        <w:rPr>
          <w:color w:val="22313F"/>
          <w:sz w:val="21"/>
          <w:szCs w:val="21"/>
        </w:rPr>
        <w:br/>
        <w:t>5.11. На заседания комиссии по решению ее председателя могут быть приглашены представители средств массовой информации.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6.</w:t>
      </w:r>
      <w:r w:rsidRPr="00FF331D">
        <w:rPr>
          <w:color w:val="0000CD"/>
          <w:sz w:val="21"/>
          <w:szCs w:val="21"/>
          <w:bdr w:val="none" w:sz="0" w:space="0" w:color="auto" w:frame="1"/>
        </w:rPr>
        <w:t>Функции председателя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6.1. Председатель комиссии:</w:t>
      </w:r>
      <w:r w:rsidRPr="00FF331D">
        <w:rPr>
          <w:color w:val="22313F"/>
          <w:sz w:val="21"/>
          <w:szCs w:val="21"/>
        </w:rPr>
        <w:br/>
        <w:t>6.1.1. Определяет место и время проведения заседаний комиссии.</w:t>
      </w:r>
      <w:r w:rsidRPr="00FF331D">
        <w:rPr>
          <w:color w:val="22313F"/>
          <w:sz w:val="21"/>
          <w:szCs w:val="21"/>
        </w:rPr>
        <w:br/>
        <w:t>6.1.2. Утверждает на основе предложений членов комиссии план работы комиссии и повестки дня очередных заседаний.</w:t>
      </w:r>
      <w:r w:rsidRPr="00FF331D">
        <w:rPr>
          <w:color w:val="22313F"/>
          <w:sz w:val="21"/>
          <w:szCs w:val="21"/>
        </w:rPr>
        <w:br/>
        <w:t>6.1.3. Дает поручения в сфере деятельности комиссии секретарю и членам комиссии.</w:t>
      </w:r>
      <w:r w:rsidRPr="00FF331D">
        <w:rPr>
          <w:color w:val="22313F"/>
          <w:sz w:val="21"/>
          <w:szCs w:val="21"/>
        </w:rPr>
        <w:br/>
        <w:t>6.1.4. По представлению секретаря комиссии рассматривает и утверждает кандидатуры экспертов (консультантов), привлекаемых для работы в комиссии.</w:t>
      </w:r>
      <w:r w:rsidRPr="00FF331D">
        <w:rPr>
          <w:color w:val="22313F"/>
          <w:sz w:val="21"/>
          <w:szCs w:val="21"/>
        </w:rPr>
        <w:br/>
        <w:t>6.1.5. Подписывает протоколы заседаний комиссии.</w:t>
      </w:r>
      <w:r w:rsidRPr="00FF331D">
        <w:rPr>
          <w:color w:val="22313F"/>
          <w:sz w:val="21"/>
          <w:szCs w:val="21"/>
        </w:rPr>
        <w:br/>
        <w:t>6.1.6. Представляет комиссию в отношениях с населением и организациями по вопросам, относящимся к его компетенции.</w:t>
      </w:r>
      <w:r w:rsidRPr="00FF331D">
        <w:rPr>
          <w:color w:val="22313F"/>
          <w:sz w:val="21"/>
          <w:szCs w:val="21"/>
        </w:rPr>
        <w:br/>
        <w:t>6.2. В отсутствие председателя комиссии его полномочия исполняет заместитель председателя комиссии.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7.</w:t>
      </w:r>
      <w:r w:rsidRPr="00FF331D">
        <w:rPr>
          <w:color w:val="0000CD"/>
          <w:sz w:val="21"/>
          <w:szCs w:val="21"/>
          <w:bdr w:val="none" w:sz="0" w:space="0" w:color="auto" w:frame="1"/>
        </w:rPr>
        <w:t>Обеспечение деятельности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Организационно-техническое обеспечение деятельности комиссии осуществляется администрацией Слободского</w:t>
      </w:r>
      <w:r w:rsidR="00FF331D" w:rsidRPr="00FF331D">
        <w:rPr>
          <w:color w:val="22313F"/>
          <w:sz w:val="21"/>
          <w:szCs w:val="21"/>
        </w:rPr>
        <w:t xml:space="preserve"> района</w:t>
      </w:r>
      <w:r w:rsidRPr="00FF331D">
        <w:rPr>
          <w:color w:val="22313F"/>
          <w:sz w:val="21"/>
          <w:szCs w:val="21"/>
        </w:rPr>
        <w:t>.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8.</w:t>
      </w:r>
      <w:r w:rsidRPr="00FF331D">
        <w:rPr>
          <w:color w:val="0000CD"/>
          <w:sz w:val="21"/>
          <w:szCs w:val="21"/>
          <w:bdr w:val="none" w:sz="0" w:space="0" w:color="auto" w:frame="1"/>
        </w:rPr>
        <w:t>Прекращение деятельности комиссии</w:t>
      </w:r>
    </w:p>
    <w:p w:rsidR="00600C72" w:rsidRPr="00FF331D" w:rsidRDefault="00600C72" w:rsidP="00600C7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2313F"/>
          <w:sz w:val="21"/>
          <w:szCs w:val="21"/>
        </w:rPr>
      </w:pPr>
      <w:r w:rsidRPr="00FF331D">
        <w:rPr>
          <w:color w:val="22313F"/>
          <w:sz w:val="21"/>
          <w:szCs w:val="21"/>
        </w:rPr>
        <w:t>Комиссия прекращает свою деятельность на основании постановления администрации Слободского</w:t>
      </w:r>
      <w:r w:rsidR="00FF331D" w:rsidRPr="00FF331D">
        <w:rPr>
          <w:color w:val="22313F"/>
          <w:sz w:val="21"/>
          <w:szCs w:val="21"/>
        </w:rPr>
        <w:t xml:space="preserve"> района</w:t>
      </w:r>
      <w:r w:rsidRPr="00FF331D">
        <w:rPr>
          <w:color w:val="22313F"/>
          <w:sz w:val="21"/>
          <w:szCs w:val="21"/>
        </w:rPr>
        <w:t>.</w:t>
      </w:r>
    </w:p>
    <w:p w:rsidR="009C4A84" w:rsidRPr="00FF331D" w:rsidRDefault="009C4A84">
      <w:pPr>
        <w:rPr>
          <w:rFonts w:ascii="Times New Roman" w:hAnsi="Times New Roman" w:cs="Times New Roman"/>
        </w:rPr>
      </w:pPr>
    </w:p>
    <w:sectPr w:rsidR="009C4A84" w:rsidRPr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72"/>
    <w:rsid w:val="00600C72"/>
    <w:rsid w:val="009C4A84"/>
    <w:rsid w:val="00A031C9"/>
    <w:rsid w:val="00B43CD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Татаурова О.В.</dc:creator>
  <cp:lastModifiedBy>Татаурова О.В.</cp:lastModifiedBy>
  <cp:revision>2</cp:revision>
  <dcterms:created xsi:type="dcterms:W3CDTF">2022-05-12T07:44:00Z</dcterms:created>
  <dcterms:modified xsi:type="dcterms:W3CDTF">2022-05-12T08:08:00Z</dcterms:modified>
</cp:coreProperties>
</file>